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11C7" w14:textId="4AE3F484" w:rsidR="008D3485" w:rsidRDefault="007D722A" w:rsidP="00A47173">
      <w:pPr>
        <w:jc w:val="right"/>
        <w:rPr>
          <w:sz w:val="21"/>
          <w:szCs w:val="21"/>
        </w:rPr>
      </w:pPr>
      <w:r>
        <w:rPr>
          <w:rFonts w:hint="eastAsia"/>
          <w:sz w:val="21"/>
          <w:szCs w:val="21"/>
        </w:rPr>
        <w:t>：</w:t>
      </w:r>
      <w:r w:rsidR="00A47173" w:rsidRPr="00782896">
        <w:rPr>
          <w:noProof/>
          <w:sz w:val="21"/>
          <w:szCs w:val="21"/>
        </w:rPr>
        <mc:AlternateContent>
          <mc:Choice Requires="wps">
            <w:drawing>
              <wp:anchor distT="0" distB="0" distL="114300" distR="114300" simplePos="0" relativeHeight="251669504" behindDoc="0" locked="0" layoutInCell="1" allowOverlap="1" wp14:anchorId="132062C9" wp14:editId="4D66976C">
                <wp:simplePos x="0" y="0"/>
                <wp:positionH relativeFrom="column">
                  <wp:posOffset>34290</wp:posOffset>
                </wp:positionH>
                <wp:positionV relativeFrom="paragraph">
                  <wp:posOffset>2540</wp:posOffset>
                </wp:positionV>
                <wp:extent cx="6848475" cy="866775"/>
                <wp:effectExtent l="0" t="0" r="9525" b="762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848475" cy="866775"/>
                        </a:xfrm>
                        <a:prstGeom prst="rect">
                          <a:avLst/>
                        </a:prstGeom>
                        <a:solidFill>
                          <a:srgbClr val="0070C0"/>
                        </a:solidFill>
                        <a:ln>
                          <a:solidFill>
                            <a:srgbClr val="DFC9EF"/>
                          </a:solidFill>
                        </a:ln>
                      </wps:spPr>
                      <wps:txbx>
                        <w:txbxContent>
                          <w:p w14:paraId="53A1E9D5" w14:textId="77777777" w:rsidR="003E67B9" w:rsidRPr="001C7DAF" w:rsidRDefault="003E67B9" w:rsidP="003E67B9">
                            <w:pPr>
                              <w:jc w:val="left"/>
                              <w:rPr>
                                <w:rFonts w:ascii="BIZ UDPゴシック" w:eastAsia="BIZ UDPゴシック" w:hAnsi="BIZ UDPゴシック"/>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t>障害の重い方の意思伝達支援勉強会</w:t>
                            </w:r>
                          </w:p>
                          <w:p w14:paraId="05947E9A" w14:textId="77777777" w:rsidR="003E67B9" w:rsidRPr="001C7DAF" w:rsidRDefault="003E67B9" w:rsidP="005D6A0F">
                            <w:pPr>
                              <w:snapToGrid w:val="0"/>
                              <w:ind w:firstLineChars="100" w:firstLine="500"/>
                              <w:jc w:val="left"/>
                              <w:rPr>
                                <w:rFonts w:ascii="BIZ UDPゴシック" w:eastAsia="BIZ UDPゴシック" w:hAnsi="BIZ UDPゴシック"/>
                                <w:bCs/>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「主体的な生活づくりに向けた</w:t>
                            </w:r>
                          </w:p>
                          <w:p w14:paraId="2CC994D7" w14:textId="77777777" w:rsidR="003E67B9" w:rsidRPr="001C7DAF" w:rsidRDefault="003E67B9" w:rsidP="00AC6F0C">
                            <w:pPr>
                              <w:snapToGrid w:val="0"/>
                              <w:ind w:firstLineChars="900" w:firstLine="4500"/>
                              <w:jc w:val="left"/>
                              <w:rPr>
                                <w:rFonts w:ascii="BIZ UDPゴシック" w:eastAsia="BIZ UDPゴシック" w:hAnsi="BIZ UDPゴシック"/>
                                <w:bCs/>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コミュニケーション支援」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2062C9" id="_x0000_t202" coordsize="21600,21600" o:spt="202" path="m,l,21600r21600,l21600,xe">
                <v:stroke joinstyle="miter"/>
                <v:path gradientshapeok="t" o:connecttype="rect"/>
              </v:shapetype>
              <v:shape id="テキスト ボックス 8" o:spid="_x0000_s1026" type="#_x0000_t202" style="position:absolute;left:0;text-align:left;margin-left:2.7pt;margin-top:.2pt;width:539.25pt;height:6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" fillcolor="#0070c0" strokecolor="#dfc9ef">
                <v:textbox style="mso-fit-shape-to-text:t" inset="5.85pt,.7pt,5.85pt,.7pt">
                  <w:txbxContent>
                    <w:p w14:paraId="53A1E9D5" w14:textId="77777777" w:rsidR="003E67B9" w:rsidRPr="001C7DAF" w:rsidRDefault="003E67B9" w:rsidP="003E67B9">
                      <w:pPr>
                        <w:jc w:val="left"/>
                        <w:rPr>
                          <w:rFonts w:ascii="BIZ UDPゴシック" w:eastAsia="BIZ UDPゴシック" w:hAnsi="BIZ UDPゴシック"/>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t>障害の重い方の意思伝達支援勉強会</w:t>
                      </w:r>
                    </w:p>
                    <w:p w14:paraId="05947E9A" w14:textId="77777777" w:rsidR="003E67B9" w:rsidRPr="001C7DAF" w:rsidRDefault="003E67B9" w:rsidP="005D6A0F">
                      <w:pPr>
                        <w:snapToGrid w:val="0"/>
                        <w:ind w:firstLineChars="100" w:firstLine="500"/>
                        <w:jc w:val="left"/>
                        <w:rPr>
                          <w:rFonts w:ascii="BIZ UDPゴシック" w:eastAsia="BIZ UDPゴシック" w:hAnsi="BIZ UDPゴシック"/>
                          <w:bCs/>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「主体的な生活づくりに向けた</w:t>
                      </w:r>
                    </w:p>
                    <w:p w14:paraId="2CC994D7" w14:textId="77777777" w:rsidR="003E67B9" w:rsidRPr="001C7DAF" w:rsidRDefault="003E67B9" w:rsidP="00AC6F0C">
                      <w:pPr>
                        <w:snapToGrid w:val="0"/>
                        <w:ind w:firstLineChars="900" w:firstLine="4500"/>
                        <w:jc w:val="left"/>
                        <w:rPr>
                          <w:rFonts w:ascii="BIZ UDPゴシック" w:eastAsia="BIZ UDPゴシック" w:hAnsi="BIZ UDPゴシック"/>
                          <w:bCs/>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コミュニケーション支援」</w:t>
                      </w:r>
                    </w:p>
                  </w:txbxContent>
                </v:textbox>
                <w10:wrap type="square"/>
              </v:shape>
            </w:pict>
          </mc:Fallback>
        </mc:AlternateContent>
      </w:r>
      <w:r w:rsidR="008432EC" w:rsidRPr="00782896">
        <w:rPr>
          <w:noProof/>
          <w:sz w:val="21"/>
          <w:szCs w:val="21"/>
        </w:rPr>
        <mc:AlternateContent>
          <mc:Choice Requires="wps">
            <w:drawing>
              <wp:anchor distT="0" distB="0" distL="114300" distR="114300" simplePos="0" relativeHeight="251661312" behindDoc="0" locked="0" layoutInCell="1" allowOverlap="1" wp14:anchorId="557B58AD" wp14:editId="58C710A2">
                <wp:simplePos x="0" y="0"/>
                <wp:positionH relativeFrom="column">
                  <wp:posOffset>-15240</wp:posOffset>
                </wp:positionH>
                <wp:positionV relativeFrom="paragraph">
                  <wp:posOffset>2540</wp:posOffset>
                </wp:positionV>
                <wp:extent cx="5886450" cy="10572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886450" cy="1057275"/>
                        </a:xfrm>
                        <a:prstGeom prst="rect">
                          <a:avLst/>
                        </a:prstGeom>
                        <a:solidFill>
                          <a:srgbClr val="00B0F0">
                            <a:alpha val="27000"/>
                          </a:srgbClr>
                        </a:solidFill>
                        <a:ln>
                          <a:noFill/>
                        </a:ln>
                      </wps:spPr>
                      <wps:txbx>
                        <w:txbxContent>
                          <w:p w14:paraId="7F7F7C81" w14:textId="0A14F66E" w:rsidR="008213D2" w:rsidRPr="008432EC" w:rsidRDefault="008213D2" w:rsidP="00AA1C5D">
                            <w:pPr>
                              <w:ind w:firstLineChars="600" w:firstLine="3011"/>
                              <w:jc w:val="left"/>
                              <w:rPr>
                                <w:rFonts w:ascii="HGS創英角ﾎﾟｯﾌﾟ体" w:eastAsia="HGS創英角ﾎﾟｯﾌﾟ体" w:hAnsi="HGS創英角ﾎﾟｯﾌﾟ体"/>
                                <w:b/>
                                <w:noProof/>
                                <w:color w:val="00B0F0"/>
                                <w:spacing w:val="10"/>
                                <w:sz w:val="48"/>
                                <w:szCs w:val="48"/>
                                <w14:glow w14:rad="38100">
                                  <w14:schemeClr w14:val="accent1">
                                    <w14:alpha w14:val="60000"/>
                                  </w14:schemeClr>
                                </w14:glow>
                                <w14:textOutline w14:w="6350" w14:cap="flat" w14:cmpd="sng" w14:algn="ctr">
                                  <w14:solidFill>
                                    <w14:schemeClr w14:val="accent1">
                                      <w14:alpha w14:val="3000"/>
                                      <w14:lumMod w14:val="40000"/>
                                      <w14:lumOff w14:val="60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58AD" id="テキスト ボックス 2" o:spid="_x0000_s1027" type="#_x0000_t202" style="position:absolute;left:0;text-align:left;margin-left:-1.2pt;margin-top:.2pt;width:463.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" fillcolor="#00b0f0" stroked="f">
                <v:fill opacity="17733f"/>
                <v:textbox inset="5.85pt,.7pt,5.85pt,.7pt">
                  <w:txbxContent>
                    <w:p w14:paraId="7F7F7C81" w14:textId="0A14F66E" w:rsidR="008213D2" w:rsidRPr="008432EC" w:rsidRDefault="008213D2" w:rsidP="00AA1C5D">
                      <w:pPr>
                        <w:ind w:firstLineChars="600" w:firstLine="3011"/>
                        <w:jc w:val="left"/>
                        <w:rPr>
                          <w:rFonts w:ascii="HGS創英角ﾎﾟｯﾌﾟ体" w:eastAsia="HGS創英角ﾎﾟｯﾌﾟ体" w:hAnsi="HGS創英角ﾎﾟｯﾌﾟ体"/>
                          <w:b/>
                          <w:noProof/>
                          <w:color w:val="00B0F0"/>
                          <w:spacing w:val="10"/>
                          <w:sz w:val="48"/>
                          <w:szCs w:val="48"/>
                          <w14:glow w14:rad="38100">
                            <w14:schemeClr w14:val="accent1">
                              <w14:alpha w14:val="60000"/>
                            </w14:schemeClr>
                          </w14:glow>
                          <w14:textOutline w14:w="6350" w14:cap="flat" w14:cmpd="sng" w14:algn="ctr">
                            <w14:solidFill>
                              <w14:schemeClr w14:val="accent1">
                                <w14:alpha w14:val="3000"/>
                                <w14:lumMod w14:val="40000"/>
                                <w14:lumOff w14:val="60000"/>
                              </w14:schemeClr>
                            </w14:solidFill>
                            <w14:prstDash w14:val="solid"/>
                            <w14:round/>
                          </w14:textOutline>
                        </w:rPr>
                      </w:pPr>
                    </w:p>
                  </w:txbxContent>
                </v:textbox>
                <w10:wrap type="square"/>
              </v:shape>
            </w:pict>
          </mc:Fallback>
        </mc:AlternateContent>
      </w:r>
      <w:r w:rsidR="00184AAB" w:rsidRPr="00782896">
        <w:rPr>
          <w:rFonts w:hint="eastAsia"/>
          <w:sz w:val="21"/>
          <w:szCs w:val="21"/>
        </w:rPr>
        <w:t xml:space="preserve">主催　</w:t>
      </w:r>
      <w:r w:rsidR="00D155BC" w:rsidRPr="00782896">
        <w:rPr>
          <w:rFonts w:hint="eastAsia"/>
          <w:sz w:val="21"/>
          <w:szCs w:val="21"/>
        </w:rPr>
        <w:t>NPO法人フュージョンコムかながわ・県肢体不自由児協</w:t>
      </w:r>
      <w:r w:rsidR="001F7555">
        <w:rPr>
          <w:rFonts w:hint="eastAsia"/>
          <w:sz w:val="21"/>
          <w:szCs w:val="21"/>
        </w:rPr>
        <w:t>会</w:t>
      </w:r>
    </w:p>
    <w:p w14:paraId="67176EBB" w14:textId="77777777" w:rsidR="001F7555" w:rsidRDefault="001F7555" w:rsidP="00A47173">
      <w:pPr>
        <w:jc w:val="right"/>
        <w:rPr>
          <w:sz w:val="21"/>
          <w:szCs w:val="21"/>
        </w:rPr>
      </w:pPr>
    </w:p>
    <w:p w14:paraId="1A5D4DEE" w14:textId="63609EF1" w:rsidR="00B4084D" w:rsidRDefault="00FC5A6D" w:rsidP="001F7555">
      <w:pPr>
        <w:pStyle w:val="a5"/>
        <w:ind w:firstLineChars="100" w:firstLine="211"/>
        <w:rPr>
          <w:rFonts w:ascii="HG丸ｺﾞｼｯｸM-PRO" w:eastAsia="HG丸ｺﾞｼｯｸM-PRO" w:hAnsi="HG丸ｺﾞｼｯｸM-PRO"/>
          <w:b/>
          <w:bCs/>
          <w:sz w:val="21"/>
          <w:szCs w:val="21"/>
        </w:rPr>
      </w:pPr>
      <w:r>
        <w:rPr>
          <w:rFonts w:ascii="HG丸ｺﾞｼｯｸM-PRO" w:eastAsia="HG丸ｺﾞｼｯｸM-PRO" w:hAnsi="HG丸ｺﾞｼｯｸM-PRO" w:hint="eastAsia"/>
          <w:b/>
          <w:bCs/>
          <w:sz w:val="21"/>
          <w:szCs w:val="21"/>
        </w:rPr>
        <w:t>障害の重いお子さん、大人の方も伝えたい気持ちを持っていて発信しようとしています。ただ、その発信が小さかったり分かりにくかったりするので、理解するのが難しいことが多いです。</w:t>
      </w:r>
    </w:p>
    <w:p w14:paraId="1202647A" w14:textId="4C117743" w:rsidR="00FC5A6D" w:rsidRPr="00FC5A6D" w:rsidRDefault="00FC5A6D" w:rsidP="00FC5A6D">
      <w:pPr>
        <w:pStyle w:val="a5"/>
        <w:ind w:firstLineChars="100" w:firstLine="211"/>
        <w:rPr>
          <w:rFonts w:ascii="HG丸ｺﾞｼｯｸM-PRO" w:eastAsia="HG丸ｺﾞｼｯｸM-PRO" w:hAnsi="HG丸ｺﾞｼｯｸM-PRO"/>
          <w:b/>
          <w:bCs/>
          <w:sz w:val="21"/>
          <w:szCs w:val="21"/>
        </w:rPr>
      </w:pPr>
      <w:r>
        <w:rPr>
          <w:rFonts w:ascii="HG丸ｺﾞｼｯｸM-PRO" w:eastAsia="HG丸ｺﾞｼｯｸM-PRO" w:hAnsi="HG丸ｺﾞｼｯｸM-PRO" w:hint="eastAsia"/>
          <w:b/>
          <w:bCs/>
          <w:sz w:val="21"/>
          <w:szCs w:val="21"/>
        </w:rPr>
        <w:t>午前は、ご家庭や施設でも購入しやすくなったiPadや視線入力装置の体験的な学習会、</w:t>
      </w:r>
      <w:r w:rsidR="001C7DAF">
        <w:rPr>
          <w:rFonts w:ascii="HG丸ｺﾞｼｯｸM-PRO" w:eastAsia="HG丸ｺﾞｼｯｸM-PRO" w:hAnsi="HG丸ｺﾞｼｯｸM-PRO" w:hint="eastAsia"/>
          <w:b/>
          <w:bCs/>
          <w:sz w:val="21"/>
          <w:szCs w:val="21"/>
        </w:rPr>
        <w:t>目の前のお子さんや大人の方に合う</w:t>
      </w:r>
      <w:r>
        <w:rPr>
          <w:rFonts w:ascii="HG丸ｺﾞｼｯｸM-PRO" w:eastAsia="HG丸ｺﾞｼｯｸM-PRO" w:hAnsi="HG丸ｺﾞｼｯｸM-PRO" w:hint="eastAsia"/>
          <w:b/>
          <w:bCs/>
          <w:sz w:val="21"/>
          <w:szCs w:val="21"/>
        </w:rPr>
        <w:t>スイッチ</w:t>
      </w:r>
      <w:r w:rsidR="001C7DAF">
        <w:rPr>
          <w:rFonts w:ascii="HG丸ｺﾞｼｯｸM-PRO" w:eastAsia="HG丸ｺﾞｼｯｸM-PRO" w:hAnsi="HG丸ｺﾞｼｯｸM-PRO" w:hint="eastAsia"/>
          <w:b/>
          <w:bCs/>
          <w:sz w:val="21"/>
          <w:szCs w:val="21"/>
        </w:rPr>
        <w:t>等</w:t>
      </w:r>
      <w:r>
        <w:rPr>
          <w:rFonts w:ascii="HG丸ｺﾞｼｯｸM-PRO" w:eastAsia="HG丸ｺﾞｼｯｸM-PRO" w:hAnsi="HG丸ｺﾞｼｯｸM-PRO" w:hint="eastAsia"/>
          <w:b/>
          <w:bCs/>
          <w:sz w:val="21"/>
          <w:szCs w:val="21"/>
        </w:rPr>
        <w:t>の製作講座を行います。午後は、ATやAACの第一人者である金森克浩さんに、障害の重いお子さん、大人の方とのコミュニケーションを豊かにする考え方や方法</w:t>
      </w:r>
      <w:r w:rsidR="005D6A0F" w:rsidRPr="00AC6F0C">
        <w:rPr>
          <w:rFonts w:ascii="HG丸ｺﾞｼｯｸM-PRO" w:eastAsia="HG丸ｺﾞｼｯｸM-PRO" w:hAnsi="HG丸ｺﾞｼｯｸM-PRO" w:hint="eastAsia"/>
          <w:b/>
          <w:bCs/>
          <w:sz w:val="21"/>
          <w:szCs w:val="21"/>
        </w:rPr>
        <w:t>について</w:t>
      </w:r>
      <w:r>
        <w:rPr>
          <w:rFonts w:ascii="HG丸ｺﾞｼｯｸM-PRO" w:eastAsia="HG丸ｺﾞｼｯｸM-PRO" w:hAnsi="HG丸ｺﾞｼｯｸM-PRO" w:hint="eastAsia"/>
          <w:b/>
          <w:bCs/>
          <w:sz w:val="21"/>
          <w:szCs w:val="21"/>
        </w:rPr>
        <w:t>、具体的な事例をもとに話をしていただきます。</w:t>
      </w:r>
    </w:p>
    <w:p w14:paraId="70E53219" w14:textId="77777777" w:rsidR="001F7555" w:rsidRDefault="001F7555" w:rsidP="001F7555">
      <w:pPr>
        <w:ind w:right="880"/>
      </w:pPr>
    </w:p>
    <w:p w14:paraId="12FAD059" w14:textId="39F6884A" w:rsidR="00184AAB" w:rsidRPr="001F7555" w:rsidRDefault="00184AAB" w:rsidP="001F7555">
      <w:pPr>
        <w:ind w:right="880"/>
        <w:rPr>
          <w:rFonts w:ascii="HGPｺﾞｼｯｸE" w:eastAsia="HGPｺﾞｼｯｸE" w:hAnsi="HGPｺﾞｼｯｸE"/>
          <w:b/>
          <w:bCs/>
        </w:rPr>
      </w:pPr>
      <w:r>
        <w:rPr>
          <w:rFonts w:hint="eastAsia"/>
        </w:rPr>
        <w:t>&lt;1&gt;開催日時</w:t>
      </w:r>
      <w:r w:rsidR="000E53A3">
        <w:rPr>
          <w:rFonts w:hint="eastAsia"/>
        </w:rPr>
        <w:t xml:space="preserve">　　</w:t>
      </w:r>
      <w:r w:rsidRPr="001F7555">
        <w:rPr>
          <w:rFonts w:hint="eastAsia"/>
          <w:b/>
          <w:bCs/>
        </w:rPr>
        <w:t>令和２年２月２</w:t>
      </w:r>
      <w:r w:rsidR="008D3485" w:rsidRPr="001F7555">
        <w:rPr>
          <w:rFonts w:hint="eastAsia"/>
          <w:b/>
          <w:bCs/>
        </w:rPr>
        <w:t>９</w:t>
      </w:r>
      <w:r w:rsidRPr="001F7555">
        <w:rPr>
          <w:rFonts w:hint="eastAsia"/>
          <w:b/>
          <w:bCs/>
        </w:rPr>
        <w:t>日（</w:t>
      </w:r>
      <w:r w:rsidR="00D155BC" w:rsidRPr="001F7555">
        <w:rPr>
          <w:rFonts w:hint="eastAsia"/>
          <w:b/>
          <w:bCs/>
        </w:rPr>
        <w:t>土</w:t>
      </w:r>
      <w:r w:rsidRPr="001F7555">
        <w:rPr>
          <w:rFonts w:hint="eastAsia"/>
          <w:b/>
          <w:bCs/>
        </w:rPr>
        <w:t>）１０：００～１</w:t>
      </w:r>
      <w:r w:rsidR="00D155BC" w:rsidRPr="001F7555">
        <w:rPr>
          <w:rFonts w:hint="eastAsia"/>
          <w:b/>
          <w:bCs/>
        </w:rPr>
        <w:t>６</w:t>
      </w:r>
      <w:r w:rsidRPr="001F7555">
        <w:rPr>
          <w:rFonts w:hint="eastAsia"/>
          <w:b/>
          <w:bCs/>
        </w:rPr>
        <w:t>：００</w:t>
      </w:r>
      <w:r w:rsidR="007D722A">
        <w:rPr>
          <w:rFonts w:hint="eastAsia"/>
          <w:b/>
          <w:bCs/>
        </w:rPr>
        <w:t xml:space="preserve">　（受付開始　９時３０分～）</w:t>
      </w:r>
    </w:p>
    <w:p w14:paraId="3B17AB7E" w14:textId="77777777" w:rsidR="00184AAB" w:rsidRDefault="00184AAB" w:rsidP="00184AAB">
      <w:pPr>
        <w:jc w:val="left"/>
      </w:pPr>
    </w:p>
    <w:p w14:paraId="77D16306" w14:textId="41FCD621" w:rsidR="00D155BC" w:rsidRDefault="00184AAB" w:rsidP="00184AAB">
      <w:pPr>
        <w:jc w:val="left"/>
        <w:rPr>
          <w:bCs/>
          <w:sz w:val="24"/>
          <w:szCs w:val="24"/>
        </w:rPr>
      </w:pPr>
      <w:r>
        <w:rPr>
          <w:rFonts w:hint="eastAsia"/>
        </w:rPr>
        <w:t>&lt;2&gt;会場</w:t>
      </w:r>
      <w:r w:rsidR="002E5CD5">
        <w:rPr>
          <w:rFonts w:hint="eastAsia"/>
        </w:rPr>
        <w:t xml:space="preserve">　　　　</w:t>
      </w:r>
      <w:r w:rsidR="00D155BC" w:rsidRPr="001F7555">
        <w:rPr>
          <w:rFonts w:hint="eastAsia"/>
          <w:b/>
          <w:sz w:val="24"/>
          <w:szCs w:val="24"/>
        </w:rPr>
        <w:t xml:space="preserve">福祉保健研修交流センター　ウイリング横浜　</w:t>
      </w:r>
    </w:p>
    <w:p w14:paraId="1CA94BD1" w14:textId="5025B20A" w:rsidR="004000C4" w:rsidRPr="00D155BC" w:rsidRDefault="00EA002F" w:rsidP="00FC5A6D">
      <w:pPr>
        <w:ind w:firstLineChars="900" w:firstLine="2160"/>
        <w:jc w:val="left"/>
        <w:rPr>
          <w:bCs/>
        </w:rPr>
      </w:pPr>
      <w:r>
        <w:rPr>
          <w:rFonts w:hint="eastAsia"/>
          <w:bCs/>
          <w:sz w:val="24"/>
          <w:szCs w:val="24"/>
        </w:rPr>
        <w:t>124・125・126</w:t>
      </w:r>
      <w:r w:rsidR="00D155BC" w:rsidRPr="00D155BC">
        <w:rPr>
          <w:rFonts w:hint="eastAsia"/>
          <w:bCs/>
          <w:sz w:val="24"/>
          <w:szCs w:val="24"/>
        </w:rPr>
        <w:t>研修室</w:t>
      </w:r>
      <w:r w:rsidR="00D155BC">
        <w:rPr>
          <w:rFonts w:hint="eastAsia"/>
          <w:bCs/>
          <w:sz w:val="24"/>
          <w:szCs w:val="24"/>
        </w:rPr>
        <w:t xml:space="preserve">　（横浜市</w:t>
      </w:r>
      <w:r w:rsidR="00D155BC" w:rsidRPr="00D155BC">
        <w:rPr>
          <w:rFonts w:hint="eastAsia"/>
          <w:bCs/>
        </w:rPr>
        <w:t>港南区上大岡西１-６-１</w:t>
      </w:r>
      <w:r w:rsidR="00D155BC">
        <w:rPr>
          <w:rFonts w:hint="eastAsia"/>
          <w:bCs/>
        </w:rPr>
        <w:t>）</w:t>
      </w:r>
      <w:bookmarkStart w:id="0" w:name="_GoBack"/>
      <w:bookmarkEnd w:id="0"/>
    </w:p>
    <w:p w14:paraId="23C75CC3" w14:textId="4FDD562C" w:rsidR="00CF2922" w:rsidRDefault="00184AAB" w:rsidP="00AA1C5D">
      <w:pPr>
        <w:jc w:val="left"/>
      </w:pPr>
      <w:r>
        <w:rPr>
          <w:rFonts w:hint="eastAsia"/>
        </w:rPr>
        <w:t>&lt;</w:t>
      </w:r>
      <w:r w:rsidR="00B4084D">
        <w:rPr>
          <w:rFonts w:hint="eastAsia"/>
        </w:rPr>
        <w:t>３</w:t>
      </w:r>
      <w:r>
        <w:rPr>
          <w:rFonts w:hint="eastAsia"/>
        </w:rPr>
        <w:t>&gt;講師紹介</w:t>
      </w:r>
      <w:bookmarkStart w:id="1" w:name="_Hlk532992007"/>
    </w:p>
    <w:tbl>
      <w:tblPr>
        <w:tblStyle w:val="aa"/>
        <w:tblW w:w="10485" w:type="dxa"/>
        <w:tblCellMar>
          <w:left w:w="57" w:type="dxa"/>
          <w:right w:w="57" w:type="dxa"/>
        </w:tblCellMar>
        <w:tblLook w:val="04A0" w:firstRow="1" w:lastRow="0" w:firstColumn="1" w:lastColumn="0" w:noHBand="0" w:noVBand="1"/>
      </w:tblPr>
      <w:tblGrid>
        <w:gridCol w:w="5098"/>
        <w:gridCol w:w="5387"/>
      </w:tblGrid>
      <w:tr w:rsidR="008A2D63" w14:paraId="64BA9047" w14:textId="77777777" w:rsidTr="00A47173">
        <w:trPr>
          <w:trHeight w:val="351"/>
        </w:trPr>
        <w:tc>
          <w:tcPr>
            <w:tcW w:w="5098" w:type="dxa"/>
            <w:tcBorders>
              <w:bottom w:val="nil"/>
            </w:tcBorders>
          </w:tcPr>
          <w:p w14:paraId="113238B3" w14:textId="4EB5EE50" w:rsidR="00782896" w:rsidRDefault="00782896" w:rsidP="00782896">
            <w:pPr>
              <w:rPr>
                <w:rFonts w:asciiTheme="minorEastAsia" w:hAnsiTheme="minorEastAsia"/>
              </w:rPr>
            </w:pPr>
            <w:r>
              <w:rPr>
                <w:rFonts w:asciiTheme="minorEastAsia" w:hAnsiTheme="minorEastAsia" w:hint="eastAsia"/>
                <w:b/>
              </w:rPr>
              <w:t>金森克浩</w:t>
            </w:r>
            <w:r w:rsidRPr="00782896">
              <w:rPr>
                <w:rFonts w:asciiTheme="minorEastAsia" w:hAnsiTheme="minorEastAsia" w:hint="eastAsia"/>
                <w:kern w:val="0"/>
              </w:rPr>
              <w:t>（</w:t>
            </w:r>
            <w:r w:rsidRPr="00421254">
              <w:rPr>
                <w:rFonts w:asciiTheme="minorEastAsia" w:hAnsiTheme="minorEastAsia" w:hint="eastAsia"/>
                <w:w w:val="70"/>
                <w:kern w:val="0"/>
                <w:fitText w:val="2944" w:id="2093207040"/>
              </w:rPr>
              <w:t>日本福祉大学スポーツ部スポーツ学科教</w:t>
            </w:r>
            <w:r w:rsidRPr="00421254">
              <w:rPr>
                <w:rFonts w:asciiTheme="minorEastAsia" w:hAnsiTheme="minorEastAsia" w:hint="eastAsia"/>
                <w:spacing w:val="9"/>
                <w:w w:val="70"/>
                <w:kern w:val="0"/>
                <w:fitText w:val="2944" w:id="2093207040"/>
              </w:rPr>
              <w:t>授</w:t>
            </w:r>
            <w:r w:rsidRPr="003140FD">
              <w:rPr>
                <w:rFonts w:asciiTheme="minorEastAsia" w:hAnsiTheme="minorEastAsia" w:hint="eastAsia"/>
              </w:rPr>
              <w:t>）</w:t>
            </w:r>
            <w:r>
              <w:rPr>
                <w:rFonts w:asciiTheme="minorEastAsia" w:hAnsiTheme="minorEastAsia" w:hint="eastAsia"/>
              </w:rPr>
              <w:t xml:space="preserve">　</w:t>
            </w:r>
          </w:p>
          <w:p w14:paraId="69EBE2CD" w14:textId="7DE1EA03" w:rsidR="00782896" w:rsidRPr="00782896" w:rsidRDefault="005D6A0F" w:rsidP="005D6A0F">
            <w:pPr>
              <w:rPr>
                <w:rFonts w:asciiTheme="minorEastAsia" w:hAnsiTheme="minorEastAsia"/>
                <w:b/>
              </w:rPr>
            </w:pPr>
            <w:r>
              <w:rPr>
                <w:rFonts w:asciiTheme="minorEastAsia" w:hAnsiTheme="minorEastAsia" w:hint="eastAsia"/>
              </w:rPr>
              <w:t>【</w:t>
            </w:r>
            <w:r w:rsidR="00782896">
              <w:rPr>
                <w:rFonts w:asciiTheme="minorEastAsia" w:hAnsiTheme="minorEastAsia" w:hint="eastAsia"/>
              </w:rPr>
              <w:t>基調講演</w:t>
            </w:r>
            <w:r w:rsidR="008432EC">
              <w:rPr>
                <w:rFonts w:asciiTheme="minorEastAsia" w:hAnsiTheme="minorEastAsia" w:hint="eastAsia"/>
              </w:rPr>
              <w:t xml:space="preserve"> </w:t>
            </w:r>
            <w:r w:rsidR="00782896">
              <w:rPr>
                <w:rFonts w:asciiTheme="minorEastAsia" w:hAnsiTheme="minorEastAsia" w:hint="eastAsia"/>
              </w:rPr>
              <w:t>講師</w:t>
            </w:r>
            <w:r>
              <w:rPr>
                <w:rFonts w:asciiTheme="minorEastAsia" w:hAnsiTheme="minorEastAsia" w:hint="eastAsia"/>
              </w:rPr>
              <w:t>】</w:t>
            </w:r>
          </w:p>
        </w:tc>
        <w:tc>
          <w:tcPr>
            <w:tcW w:w="5387" w:type="dxa"/>
            <w:tcBorders>
              <w:bottom w:val="nil"/>
            </w:tcBorders>
          </w:tcPr>
          <w:p w14:paraId="304D6052" w14:textId="77777777" w:rsidR="00782896" w:rsidRPr="00782896" w:rsidRDefault="00782896" w:rsidP="00782896">
            <w:pPr>
              <w:rPr>
                <w:b/>
              </w:rPr>
            </w:pPr>
            <w:r w:rsidRPr="00782896">
              <w:rPr>
                <w:rFonts w:hint="eastAsia"/>
                <w:b/>
              </w:rPr>
              <w:t>下川和洋</w:t>
            </w:r>
            <w:r w:rsidRPr="00782896">
              <w:rPr>
                <w:rFonts w:hint="eastAsia"/>
              </w:rPr>
              <w:t>（NPO法人地域ケアさぽーと研究所）</w:t>
            </w:r>
          </w:p>
          <w:p w14:paraId="1968CE2F" w14:textId="3C02F89F" w:rsidR="00782896" w:rsidRPr="00782896" w:rsidRDefault="005D6A0F" w:rsidP="00AA1C5D">
            <w:pPr>
              <w:jc w:val="left"/>
            </w:pPr>
            <w:r>
              <w:rPr>
                <w:rFonts w:hint="eastAsia"/>
              </w:rPr>
              <w:t>【</w:t>
            </w:r>
            <w:r w:rsidR="008432EC">
              <w:rPr>
                <w:rFonts w:hint="eastAsia"/>
              </w:rPr>
              <w:t>iPad演習講座 講師</w:t>
            </w:r>
            <w:r>
              <w:rPr>
                <w:rFonts w:hint="eastAsia"/>
              </w:rPr>
              <w:t>】</w:t>
            </w:r>
          </w:p>
        </w:tc>
      </w:tr>
      <w:tr w:rsidR="008A2D63" w14:paraId="002EA1E5" w14:textId="77777777" w:rsidTr="00A47173">
        <w:trPr>
          <w:trHeight w:val="3041"/>
        </w:trPr>
        <w:tc>
          <w:tcPr>
            <w:tcW w:w="5098" w:type="dxa"/>
            <w:tcBorders>
              <w:top w:val="nil"/>
            </w:tcBorders>
          </w:tcPr>
          <w:p w14:paraId="1DBF1EAB" w14:textId="778A47D6" w:rsidR="00782896" w:rsidRPr="00782896" w:rsidRDefault="00782896" w:rsidP="004B6079">
            <w:pPr>
              <w:snapToGrid w:val="0"/>
              <w:ind w:firstLineChars="100" w:firstLine="206"/>
              <w:jc w:val="left"/>
              <w:rPr>
                <w:rFonts w:asciiTheme="minorHAnsi" w:eastAsiaTheme="minorHAnsi" w:hAnsiTheme="minorHAnsi"/>
                <w:sz w:val="20"/>
                <w:szCs w:val="20"/>
              </w:rPr>
            </w:pPr>
            <w:r w:rsidRPr="00782896">
              <w:rPr>
                <w:rFonts w:asciiTheme="minorHAnsi" w:eastAsiaTheme="minorHAnsi" w:hAnsiTheme="minorHAnsi"/>
                <w:b/>
                <w:noProof/>
                <w:sz w:val="21"/>
                <w:szCs w:val="21"/>
              </w:rPr>
              <w:drawing>
                <wp:anchor distT="0" distB="0" distL="114300" distR="114300" simplePos="0" relativeHeight="251663360" behindDoc="0" locked="0" layoutInCell="1" allowOverlap="1" wp14:anchorId="2F83FF12" wp14:editId="2C1D56DE">
                  <wp:simplePos x="0" y="0"/>
                  <wp:positionH relativeFrom="column">
                    <wp:posOffset>-6350</wp:posOffset>
                  </wp:positionH>
                  <wp:positionV relativeFrom="paragraph">
                    <wp:posOffset>64770</wp:posOffset>
                  </wp:positionV>
                  <wp:extent cx="800100" cy="1143000"/>
                  <wp:effectExtent l="0" t="0" r="0" b="0"/>
                  <wp:wrapSquare wrapText="bothSides"/>
                  <wp:docPr id="6" name="図 6" descr="男性, 人, スーツ, 衣類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namori.jpg"/>
                          <pic:cNvPicPr/>
                        </pic:nvPicPr>
                        <pic:blipFill rotWithShape="1">
                          <a:blip r:embed="rId6">
                            <a:extLst>
                              <a:ext uri="{28A0092B-C50C-407E-A947-70E740481C1C}">
                                <a14:useLocalDpi xmlns:a14="http://schemas.microsoft.com/office/drawing/2010/main" val="0"/>
                              </a:ext>
                            </a:extLst>
                          </a:blip>
                          <a:srcRect l="32184" t="4508" r="33389" b="46312"/>
                          <a:stretch/>
                        </pic:blipFill>
                        <pic:spPr bwMode="auto">
                          <a:xfrm>
                            <a:off x="0" y="0"/>
                            <a:ext cx="8001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2896">
              <w:rPr>
                <w:rFonts w:asciiTheme="minorHAnsi" w:eastAsiaTheme="minorHAnsi" w:hAnsiTheme="minorHAnsi" w:hint="eastAsia"/>
                <w:sz w:val="21"/>
                <w:szCs w:val="21"/>
              </w:rPr>
              <w:t>都立特別支援学校教員、国立特別支援教育総合研究所の統括研究員を経て、現職。大学の研究分野は、特別支援教育、肢体不自由児教育、</w:t>
            </w:r>
            <w:r w:rsidRPr="00782896">
              <w:rPr>
                <w:rFonts w:asciiTheme="minorHAnsi" w:eastAsiaTheme="minorHAnsi" w:hAnsiTheme="minorHAnsi"/>
                <w:sz w:val="21"/>
                <w:szCs w:val="21"/>
              </w:rPr>
              <w:t>AT（アシスティブテクノロジー）</w:t>
            </w:r>
            <w:r w:rsidR="004B6079" w:rsidRPr="00AC6F0C">
              <w:rPr>
                <w:rFonts w:asciiTheme="minorHAnsi" w:eastAsiaTheme="minorHAnsi" w:hAnsiTheme="minorHAnsi" w:hint="eastAsia"/>
                <w:sz w:val="21"/>
                <w:szCs w:val="21"/>
              </w:rPr>
              <w:t>で</w:t>
            </w:r>
            <w:r w:rsidRPr="00AC6F0C">
              <w:rPr>
                <w:rFonts w:asciiTheme="minorHAnsi" w:eastAsiaTheme="minorHAnsi" w:hAnsiTheme="minorHAnsi"/>
                <w:sz w:val="21"/>
                <w:szCs w:val="21"/>
              </w:rPr>
              <w:t>、教育現場へのATの活用についてマジカルトイボックス等の活動を通して早くから取り組まれ、現在も</w:t>
            </w:r>
            <w:r w:rsidR="004B6079" w:rsidRPr="00AC6F0C">
              <w:rPr>
                <w:rFonts w:asciiTheme="minorHAnsi" w:eastAsiaTheme="minorHAnsi" w:hAnsiTheme="minorHAnsi" w:hint="eastAsia"/>
                <w:sz w:val="21"/>
                <w:szCs w:val="21"/>
              </w:rPr>
              <w:t>「</w:t>
            </w:r>
            <w:proofErr w:type="spellStart"/>
            <w:r w:rsidRPr="00AC6F0C">
              <w:rPr>
                <w:rFonts w:asciiTheme="minorHAnsi" w:eastAsiaTheme="minorHAnsi" w:hAnsiTheme="minorHAnsi"/>
                <w:sz w:val="21"/>
                <w:szCs w:val="21"/>
              </w:rPr>
              <w:t>kinta</w:t>
            </w:r>
            <w:proofErr w:type="spellEnd"/>
            <w:r w:rsidRPr="00AC6F0C">
              <w:rPr>
                <w:rFonts w:asciiTheme="minorHAnsi" w:eastAsiaTheme="minorHAnsi" w:hAnsiTheme="minorHAnsi"/>
                <w:sz w:val="21"/>
                <w:szCs w:val="21"/>
              </w:rPr>
              <w:t>のブログ</w:t>
            </w:r>
            <w:r w:rsidR="004B6079" w:rsidRPr="00AC6F0C">
              <w:rPr>
                <w:rFonts w:asciiTheme="minorHAnsi" w:eastAsiaTheme="minorHAnsi" w:hAnsiTheme="minorHAnsi" w:hint="eastAsia"/>
                <w:sz w:val="21"/>
                <w:szCs w:val="21"/>
              </w:rPr>
              <w:t>」</w:t>
            </w:r>
            <w:r w:rsidRPr="00AC6F0C">
              <w:rPr>
                <w:rFonts w:asciiTheme="minorHAnsi" w:eastAsiaTheme="minorHAnsi" w:hAnsiTheme="minorHAnsi"/>
                <w:sz w:val="21"/>
                <w:szCs w:val="21"/>
              </w:rPr>
              <w:t>等を通し</w:t>
            </w:r>
            <w:r w:rsidRPr="00782896">
              <w:rPr>
                <w:rFonts w:asciiTheme="minorHAnsi" w:eastAsiaTheme="minorHAnsi" w:hAnsiTheme="minorHAnsi"/>
                <w:sz w:val="21"/>
                <w:szCs w:val="21"/>
              </w:rPr>
              <w:t>て、時代の変化に即応した様々な情報発信をされています</w:t>
            </w:r>
            <w:r w:rsidRPr="00782896">
              <w:rPr>
                <w:rFonts w:asciiTheme="minorHAnsi" w:eastAsiaTheme="minorHAnsi" w:hAnsiTheme="minorHAnsi"/>
                <w:sz w:val="20"/>
                <w:szCs w:val="20"/>
              </w:rPr>
              <w:t>。</w:t>
            </w:r>
          </w:p>
        </w:tc>
        <w:tc>
          <w:tcPr>
            <w:tcW w:w="5387" w:type="dxa"/>
            <w:tcBorders>
              <w:top w:val="nil"/>
            </w:tcBorders>
          </w:tcPr>
          <w:p w14:paraId="37CE20F5" w14:textId="26E4AB3A" w:rsidR="00782896" w:rsidRPr="00782896" w:rsidRDefault="00782896" w:rsidP="008432EC">
            <w:pPr>
              <w:pStyle w:val="a5"/>
              <w:snapToGrid w:val="0"/>
              <w:ind w:leftChars="100" w:left="220" w:firstLineChars="100" w:firstLine="220"/>
              <w:rPr>
                <w:rFonts w:asciiTheme="minorEastAsia" w:hAnsiTheme="minorEastAsia"/>
                <w:sz w:val="21"/>
                <w:szCs w:val="21"/>
              </w:rPr>
            </w:pPr>
            <w:r>
              <w:rPr>
                <w:rFonts w:asciiTheme="minorEastAsia" w:hAnsiTheme="minorEastAsia"/>
                <w:noProof/>
              </w:rPr>
              <w:drawing>
                <wp:anchor distT="0" distB="0" distL="114300" distR="114300" simplePos="0" relativeHeight="251665408" behindDoc="0" locked="0" layoutInCell="1" allowOverlap="1" wp14:anchorId="5D833E8B" wp14:editId="5134B95E">
                  <wp:simplePos x="0" y="0"/>
                  <wp:positionH relativeFrom="column">
                    <wp:posOffset>-7620</wp:posOffset>
                  </wp:positionH>
                  <wp:positionV relativeFrom="paragraph">
                    <wp:posOffset>64770</wp:posOffset>
                  </wp:positionV>
                  <wp:extent cx="871855" cy="1143000"/>
                  <wp:effectExtent l="0" t="0" r="4445" b="0"/>
                  <wp:wrapSquare wrapText="bothSides"/>
                  <wp:docPr id="7" name="図 7" descr="室内, 壁, 人, 詰められ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imokawa.jpg"/>
                          <pic:cNvPicPr/>
                        </pic:nvPicPr>
                        <pic:blipFill rotWithShape="1">
                          <a:blip r:embed="rId7" cstate="print">
                            <a:extLst>
                              <a:ext uri="{28A0092B-C50C-407E-A947-70E740481C1C}">
                                <a14:useLocalDpi xmlns:a14="http://schemas.microsoft.com/office/drawing/2010/main" val="0"/>
                              </a:ext>
                            </a:extLst>
                          </a:blip>
                          <a:srcRect l="30065" r="36687" b="56880"/>
                          <a:stretch/>
                        </pic:blipFill>
                        <pic:spPr bwMode="auto">
                          <a:xfrm>
                            <a:off x="0" y="0"/>
                            <a:ext cx="87185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2896">
              <w:rPr>
                <w:rFonts w:asciiTheme="minorEastAsia" w:hAnsiTheme="minorEastAsia" w:hint="eastAsia"/>
                <w:sz w:val="21"/>
                <w:szCs w:val="21"/>
              </w:rPr>
              <w:t>都立特別支援学校で長年、訪問教育や医療的ケアなどが必要な障害の重い子どもの教育に携わり、平成24年からの「喀痰吸引等研修制度」の誕生に大きな働きをされました。</w:t>
            </w:r>
          </w:p>
          <w:p w14:paraId="4808443D" w14:textId="2D89A86A" w:rsidR="00782896" w:rsidRPr="00782896" w:rsidRDefault="00782896" w:rsidP="008432EC">
            <w:pPr>
              <w:pStyle w:val="a5"/>
              <w:snapToGrid w:val="0"/>
              <w:ind w:firstLineChars="100" w:firstLine="210"/>
              <w:rPr>
                <w:rFonts w:asciiTheme="minorEastAsia" w:hAnsiTheme="minorEastAsia"/>
                <w:sz w:val="21"/>
                <w:szCs w:val="21"/>
              </w:rPr>
            </w:pPr>
            <w:r w:rsidRPr="00782896">
              <w:rPr>
                <w:rFonts w:asciiTheme="minorEastAsia" w:hAnsiTheme="minorEastAsia" w:hint="eastAsia"/>
                <w:sz w:val="21"/>
                <w:szCs w:val="21"/>
              </w:rPr>
              <w:t>現在は、医療的ケアや障害の重い方のコミュニケーションに関する講師として全国を回られ、保護者の相談対応や、障害のある方に寄り添う教員・スタッフの人材育成に寄与されています。</w:t>
            </w:r>
          </w:p>
        </w:tc>
      </w:tr>
      <w:tr w:rsidR="008A2D63" w14:paraId="62196ECB" w14:textId="77777777" w:rsidTr="00A47173">
        <w:trPr>
          <w:trHeight w:val="396"/>
        </w:trPr>
        <w:tc>
          <w:tcPr>
            <w:tcW w:w="5098" w:type="dxa"/>
            <w:tcBorders>
              <w:bottom w:val="nil"/>
            </w:tcBorders>
          </w:tcPr>
          <w:p w14:paraId="7B314938" w14:textId="12EA3C4D" w:rsidR="00782896" w:rsidRDefault="00782896" w:rsidP="00782896">
            <w:r w:rsidRPr="00782896">
              <w:rPr>
                <w:rFonts w:hint="eastAsia"/>
                <w:b/>
              </w:rPr>
              <w:t>相澤純一</w:t>
            </w:r>
            <w:r w:rsidRPr="00782896">
              <w:rPr>
                <w:rFonts w:hint="eastAsia"/>
              </w:rPr>
              <w:t>（NPO法人</w:t>
            </w:r>
            <w:r w:rsidR="001C7DAF">
              <w:rPr>
                <w:rFonts w:hint="eastAsia"/>
              </w:rPr>
              <w:t>訪問大学</w:t>
            </w:r>
            <w:r w:rsidRPr="00782896">
              <w:rPr>
                <w:rFonts w:hint="eastAsia"/>
              </w:rPr>
              <w:t>おおきなき）</w:t>
            </w:r>
          </w:p>
          <w:p w14:paraId="643DDE44" w14:textId="03818974" w:rsidR="008432EC" w:rsidRPr="00782896" w:rsidRDefault="005D6A0F" w:rsidP="00782896">
            <w:pPr>
              <w:rPr>
                <w:b/>
              </w:rPr>
            </w:pPr>
            <w:r>
              <w:rPr>
                <w:rFonts w:hint="eastAsia"/>
              </w:rPr>
              <w:t>【</w:t>
            </w:r>
            <w:r w:rsidR="00097BAB">
              <w:rPr>
                <w:rFonts w:hint="eastAsia"/>
              </w:rPr>
              <w:t>スイッチ等</w:t>
            </w:r>
            <w:r w:rsidR="008432EC">
              <w:rPr>
                <w:rFonts w:hint="eastAsia"/>
              </w:rPr>
              <w:t>製作講座 講師</w:t>
            </w:r>
            <w:r>
              <w:rPr>
                <w:rFonts w:hint="eastAsia"/>
              </w:rPr>
              <w:t>】</w:t>
            </w:r>
          </w:p>
        </w:tc>
        <w:tc>
          <w:tcPr>
            <w:tcW w:w="5387" w:type="dxa"/>
            <w:tcBorders>
              <w:bottom w:val="nil"/>
            </w:tcBorders>
          </w:tcPr>
          <w:p w14:paraId="126BAD72" w14:textId="77777777" w:rsidR="00782896" w:rsidRDefault="00216A04" w:rsidP="00AA1C5D">
            <w:pPr>
              <w:jc w:val="left"/>
            </w:pPr>
            <w:r w:rsidRPr="006C6ED4">
              <w:rPr>
                <w:rFonts w:hint="eastAsia"/>
                <w:b/>
                <w:bCs/>
              </w:rPr>
              <w:t>柳沼</w:t>
            </w:r>
            <w:r w:rsidR="006B501B" w:rsidRPr="006C6ED4">
              <w:rPr>
                <w:rFonts w:hint="eastAsia"/>
                <w:b/>
                <w:bCs/>
              </w:rPr>
              <w:t>佑介</w:t>
            </w:r>
            <w:r w:rsidR="006B501B">
              <w:rPr>
                <w:rFonts w:hint="eastAsia"/>
              </w:rPr>
              <w:t>（</w:t>
            </w:r>
            <w:r w:rsidR="006B501B" w:rsidRPr="006B501B">
              <w:rPr>
                <w:rFonts w:hint="eastAsia"/>
              </w:rPr>
              <w:t>特別支援学校教員　ちいさなめ</w:t>
            </w:r>
            <w:r w:rsidR="006B501B">
              <w:rPr>
                <w:rFonts w:hint="eastAsia"/>
              </w:rPr>
              <w:t>）</w:t>
            </w:r>
          </w:p>
          <w:p w14:paraId="3484B4D0" w14:textId="299585CA" w:rsidR="006B501B" w:rsidRDefault="005D6A0F" w:rsidP="00AA1C5D">
            <w:pPr>
              <w:jc w:val="left"/>
            </w:pPr>
            <w:r>
              <w:rPr>
                <w:rFonts w:hint="eastAsia"/>
              </w:rPr>
              <w:t>【</w:t>
            </w:r>
            <w:r w:rsidR="006B501B">
              <w:rPr>
                <w:rFonts w:hint="eastAsia"/>
              </w:rPr>
              <w:t>視線入力体験講座　講師</w:t>
            </w:r>
            <w:r>
              <w:rPr>
                <w:rFonts w:hint="eastAsia"/>
              </w:rPr>
              <w:t>】</w:t>
            </w:r>
          </w:p>
        </w:tc>
      </w:tr>
      <w:tr w:rsidR="008A2D63" w:rsidRPr="006C6ED4" w14:paraId="1AAB16A0" w14:textId="77777777" w:rsidTr="00A47173">
        <w:trPr>
          <w:trHeight w:val="3261"/>
        </w:trPr>
        <w:tc>
          <w:tcPr>
            <w:tcW w:w="5098" w:type="dxa"/>
            <w:tcBorders>
              <w:top w:val="nil"/>
            </w:tcBorders>
          </w:tcPr>
          <w:p w14:paraId="178E6F7D" w14:textId="77777777" w:rsidR="001F7555" w:rsidRDefault="00782896" w:rsidP="001F7555">
            <w:pPr>
              <w:pStyle w:val="a5"/>
              <w:snapToGrid w:val="0"/>
              <w:ind w:firstLineChars="100" w:firstLine="220"/>
              <w:rPr>
                <w:rFonts w:asciiTheme="minorEastAsia" w:hAnsiTheme="minorEastAsia"/>
                <w:sz w:val="21"/>
                <w:szCs w:val="21"/>
              </w:rPr>
            </w:pPr>
            <w:r>
              <w:rPr>
                <w:noProof/>
              </w:rPr>
              <w:drawing>
                <wp:anchor distT="0" distB="0" distL="114300" distR="114300" simplePos="0" relativeHeight="251667456" behindDoc="0" locked="0" layoutInCell="1" allowOverlap="1" wp14:anchorId="0B355ABA" wp14:editId="5D20ED47">
                  <wp:simplePos x="0" y="0"/>
                  <wp:positionH relativeFrom="column">
                    <wp:posOffset>-6350</wp:posOffset>
                  </wp:positionH>
                  <wp:positionV relativeFrom="paragraph">
                    <wp:posOffset>67945</wp:posOffset>
                  </wp:positionV>
                  <wp:extent cx="815975" cy="1143000"/>
                  <wp:effectExtent l="0" t="0" r="3175" b="0"/>
                  <wp:wrapSquare wrapText="bothSides"/>
                  <wp:docPr id="5" name="図 5" descr="人, 衣類, 男の子, 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zaw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975" cy="1143000"/>
                          </a:xfrm>
                          <a:prstGeom prst="rect">
                            <a:avLst/>
                          </a:prstGeom>
                        </pic:spPr>
                      </pic:pic>
                    </a:graphicData>
                  </a:graphic>
                  <wp14:sizeRelH relativeFrom="margin">
                    <wp14:pctWidth>0</wp14:pctWidth>
                  </wp14:sizeRelH>
                  <wp14:sizeRelV relativeFrom="margin">
                    <wp14:pctHeight>0</wp14:pctHeight>
                  </wp14:sizeRelV>
                </wp:anchor>
              </w:drawing>
            </w:r>
            <w:r w:rsidRPr="00782896">
              <w:rPr>
                <w:rFonts w:asciiTheme="minorEastAsia" w:hAnsiTheme="minorEastAsia" w:hint="eastAsia"/>
                <w:sz w:val="21"/>
                <w:szCs w:val="21"/>
              </w:rPr>
              <w:t>特別支援学校教員を経て、「おおきなき」を立ち上げ、</w:t>
            </w:r>
            <w:r w:rsidR="00F0747F">
              <w:rPr>
                <w:rFonts w:asciiTheme="minorEastAsia" w:hAnsiTheme="minorEastAsia" w:hint="eastAsia"/>
                <w:sz w:val="21"/>
                <w:szCs w:val="21"/>
              </w:rPr>
              <w:t>主に</w:t>
            </w:r>
            <w:r w:rsidRPr="00782896">
              <w:rPr>
                <w:rFonts w:asciiTheme="minorEastAsia" w:hAnsiTheme="minorEastAsia" w:hint="eastAsia"/>
                <w:sz w:val="21"/>
                <w:szCs w:val="21"/>
              </w:rPr>
              <w:t>支援機器を使って重い障害のある方の</w:t>
            </w:r>
            <w:r w:rsidR="00F0747F">
              <w:rPr>
                <w:rFonts w:asciiTheme="minorEastAsia" w:hAnsiTheme="minorEastAsia" w:hint="eastAsia"/>
                <w:sz w:val="21"/>
                <w:szCs w:val="21"/>
              </w:rPr>
              <w:t>コミュニケーション</w:t>
            </w:r>
            <w:r w:rsidRPr="00782896">
              <w:rPr>
                <w:rFonts w:asciiTheme="minorEastAsia" w:hAnsiTheme="minorEastAsia" w:hint="eastAsia"/>
                <w:sz w:val="21"/>
                <w:szCs w:val="21"/>
              </w:rPr>
              <w:t>支援に取り組んでおられます。</w:t>
            </w:r>
          </w:p>
          <w:p w14:paraId="430F685F" w14:textId="273E2E99" w:rsidR="00782896" w:rsidRPr="00782896" w:rsidRDefault="00F0747F" w:rsidP="001F7555">
            <w:pPr>
              <w:pStyle w:val="a5"/>
              <w:snapToGrid w:val="0"/>
              <w:ind w:firstLineChars="100" w:firstLine="210"/>
              <w:rPr>
                <w:rFonts w:asciiTheme="minorEastAsia" w:hAnsiTheme="minorEastAsia"/>
                <w:sz w:val="21"/>
                <w:szCs w:val="21"/>
              </w:rPr>
            </w:pPr>
            <w:r>
              <w:rPr>
                <w:rFonts w:asciiTheme="minorEastAsia" w:hAnsiTheme="minorEastAsia" w:hint="eastAsia"/>
                <w:sz w:val="21"/>
                <w:szCs w:val="21"/>
              </w:rPr>
              <w:t>障害の</w:t>
            </w:r>
            <w:r w:rsidR="00097BAB">
              <w:rPr>
                <w:rFonts w:asciiTheme="minorEastAsia" w:hAnsiTheme="minorEastAsia" w:hint="eastAsia"/>
                <w:sz w:val="21"/>
                <w:szCs w:val="21"/>
              </w:rPr>
              <w:t>重い方の生涯学習を担う</w:t>
            </w:r>
            <w:r w:rsidR="00782896" w:rsidRPr="00782896">
              <w:rPr>
                <w:rFonts w:asciiTheme="minorEastAsia" w:hAnsiTheme="minorEastAsia" w:hint="eastAsia"/>
                <w:sz w:val="21"/>
                <w:szCs w:val="21"/>
              </w:rPr>
              <w:t>「訪問大学おおきなき」</w:t>
            </w:r>
            <w:r w:rsidR="00097BAB">
              <w:rPr>
                <w:rFonts w:asciiTheme="minorEastAsia" w:hAnsiTheme="minorEastAsia" w:hint="eastAsia"/>
                <w:sz w:val="21"/>
                <w:szCs w:val="21"/>
              </w:rPr>
              <w:t>の事務局・講師を務め、</w:t>
            </w:r>
            <w:r w:rsidR="00782896" w:rsidRPr="00782896">
              <w:rPr>
                <w:rFonts w:asciiTheme="minorEastAsia" w:hAnsiTheme="minorEastAsia" w:hint="eastAsia"/>
                <w:sz w:val="21"/>
                <w:szCs w:val="21"/>
              </w:rPr>
              <w:t>特別支援学校等で</w:t>
            </w:r>
            <w:r w:rsidR="00097BAB">
              <w:rPr>
                <w:rFonts w:asciiTheme="minorEastAsia" w:hAnsiTheme="minorEastAsia" w:hint="eastAsia"/>
                <w:sz w:val="21"/>
                <w:szCs w:val="21"/>
              </w:rPr>
              <w:t>は、スイッチ教材の</w:t>
            </w:r>
            <w:r w:rsidR="00782896" w:rsidRPr="00782896">
              <w:rPr>
                <w:rFonts w:asciiTheme="minorEastAsia" w:hAnsiTheme="minorEastAsia" w:hint="eastAsia"/>
                <w:sz w:val="21"/>
                <w:szCs w:val="21"/>
              </w:rPr>
              <w:t>製作</w:t>
            </w:r>
            <w:r w:rsidR="00097BAB">
              <w:rPr>
                <w:rFonts w:asciiTheme="minorEastAsia" w:hAnsiTheme="minorEastAsia" w:hint="eastAsia"/>
                <w:sz w:val="21"/>
                <w:szCs w:val="21"/>
              </w:rPr>
              <w:t>講座</w:t>
            </w:r>
            <w:r w:rsidR="00782896" w:rsidRPr="00782896">
              <w:rPr>
                <w:rFonts w:asciiTheme="minorEastAsia" w:hAnsiTheme="minorEastAsia" w:hint="eastAsia"/>
                <w:sz w:val="21"/>
                <w:szCs w:val="21"/>
              </w:rPr>
              <w:t>等</w:t>
            </w:r>
            <w:r w:rsidR="00097BAB">
              <w:rPr>
                <w:rFonts w:asciiTheme="minorEastAsia" w:hAnsiTheme="minorEastAsia" w:hint="eastAsia"/>
                <w:sz w:val="21"/>
                <w:szCs w:val="21"/>
              </w:rPr>
              <w:t>を担当し、子どもたちの主</w:t>
            </w:r>
            <w:r w:rsidR="00782896" w:rsidRPr="00782896">
              <w:rPr>
                <w:rFonts w:asciiTheme="minorEastAsia" w:hAnsiTheme="minorEastAsia" w:hint="eastAsia"/>
                <w:sz w:val="21"/>
                <w:szCs w:val="21"/>
              </w:rPr>
              <w:t>体的な活動の支援を行って</w:t>
            </w:r>
            <w:r w:rsidR="00097BAB">
              <w:rPr>
                <w:rFonts w:asciiTheme="minorEastAsia" w:hAnsiTheme="minorEastAsia" w:hint="eastAsia"/>
                <w:sz w:val="21"/>
                <w:szCs w:val="21"/>
              </w:rPr>
              <w:t>おられます</w:t>
            </w:r>
            <w:r w:rsidR="00782896" w:rsidRPr="00782896">
              <w:rPr>
                <w:rFonts w:asciiTheme="minorEastAsia" w:hAnsiTheme="minorEastAsia" w:hint="eastAsia"/>
                <w:sz w:val="21"/>
                <w:szCs w:val="21"/>
              </w:rPr>
              <w:t>。</w:t>
            </w:r>
          </w:p>
        </w:tc>
        <w:tc>
          <w:tcPr>
            <w:tcW w:w="5387" w:type="dxa"/>
            <w:tcBorders>
              <w:top w:val="nil"/>
            </w:tcBorders>
          </w:tcPr>
          <w:p w14:paraId="1ADC42CC" w14:textId="0DB78948" w:rsidR="005D6A0F" w:rsidRPr="00AC6F0C" w:rsidRDefault="00183650" w:rsidP="00AA1C5D">
            <w:pPr>
              <w:jc w:val="left"/>
              <w:rPr>
                <w:rFonts w:asciiTheme="minorHAnsi" w:eastAsiaTheme="minorHAnsi" w:hAnsiTheme="minorHAnsi"/>
                <w:sz w:val="21"/>
                <w:szCs w:val="21"/>
              </w:rPr>
            </w:pPr>
            <w:r>
              <w:rPr>
                <w:rFonts w:hint="eastAsia"/>
                <w:noProof/>
                <w:lang w:val="ja-JP"/>
              </w:rPr>
              <w:drawing>
                <wp:anchor distT="0" distB="0" distL="114300" distR="114300" simplePos="0" relativeHeight="251670528" behindDoc="0" locked="0" layoutInCell="1" allowOverlap="1" wp14:anchorId="06C933E9" wp14:editId="2075BE3F">
                  <wp:simplePos x="0" y="0"/>
                  <wp:positionH relativeFrom="margin">
                    <wp:posOffset>28575</wp:posOffset>
                  </wp:positionH>
                  <wp:positionV relativeFrom="margin">
                    <wp:posOffset>66675</wp:posOffset>
                  </wp:positionV>
                  <wp:extent cx="895350" cy="106680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お兄ちゃん.jpg"/>
                          <pic:cNvPicPr/>
                        </pic:nvPicPr>
                        <pic:blipFill rotWithShape="1">
                          <a:blip r:embed="rId9" cstate="print">
                            <a:extLst>
                              <a:ext uri="{28A0092B-C50C-407E-A947-70E740481C1C}">
                                <a14:useLocalDpi xmlns:a14="http://schemas.microsoft.com/office/drawing/2010/main" val="0"/>
                              </a:ext>
                            </a:extLst>
                          </a:blip>
                          <a:srcRect b="6197"/>
                          <a:stretch/>
                        </pic:blipFill>
                        <pic:spPr bwMode="auto">
                          <a:xfrm>
                            <a:off x="0" y="0"/>
                            <a:ext cx="89535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501B">
              <w:rPr>
                <w:rFonts w:hint="eastAsia"/>
              </w:rPr>
              <w:t xml:space="preserve">　</w:t>
            </w:r>
            <w:r w:rsidR="006C6ED4">
              <w:rPr>
                <w:rFonts w:asciiTheme="minorHAnsi" w:eastAsiaTheme="minorHAnsi" w:hAnsiTheme="minorHAnsi" w:hint="eastAsia"/>
                <w:sz w:val="21"/>
                <w:szCs w:val="21"/>
              </w:rPr>
              <w:t>重い障害のある子どもとのコミュニケーションについて学び合うことを目的としたボランティア団体「ちいさなめ」を</w:t>
            </w:r>
            <w:r w:rsidR="004B6079">
              <w:rPr>
                <w:rFonts w:asciiTheme="minorHAnsi" w:eastAsiaTheme="minorHAnsi" w:hAnsiTheme="minorHAnsi" w:hint="eastAsia"/>
                <w:sz w:val="21"/>
                <w:szCs w:val="21"/>
              </w:rPr>
              <w:t>、</w:t>
            </w:r>
            <w:r w:rsidR="005D6A0F" w:rsidRPr="00AC6F0C">
              <w:rPr>
                <w:rFonts w:asciiTheme="minorHAnsi" w:eastAsiaTheme="minorHAnsi" w:hAnsiTheme="minorHAnsi" w:hint="eastAsia"/>
                <w:sz w:val="21"/>
                <w:szCs w:val="21"/>
              </w:rPr>
              <w:t>昨年</w:t>
            </w:r>
            <w:r w:rsidR="006C6ED4" w:rsidRPr="00AC6F0C">
              <w:rPr>
                <w:rFonts w:asciiTheme="minorHAnsi" w:eastAsiaTheme="minorHAnsi" w:hAnsiTheme="minorHAnsi" w:hint="eastAsia"/>
                <w:sz w:val="21"/>
                <w:szCs w:val="21"/>
              </w:rPr>
              <w:t>立ち上げ</w:t>
            </w:r>
            <w:r w:rsidR="005D6A0F" w:rsidRPr="00AC6F0C">
              <w:rPr>
                <w:rFonts w:asciiTheme="minorHAnsi" w:eastAsiaTheme="minorHAnsi" w:hAnsiTheme="minorHAnsi" w:hint="eastAsia"/>
                <w:sz w:val="21"/>
                <w:szCs w:val="21"/>
              </w:rPr>
              <w:t>られました</w:t>
            </w:r>
            <w:r w:rsidR="006C6ED4" w:rsidRPr="00AC6F0C">
              <w:rPr>
                <w:rFonts w:asciiTheme="minorHAnsi" w:eastAsiaTheme="minorHAnsi" w:hAnsiTheme="minorHAnsi" w:hint="eastAsia"/>
                <w:sz w:val="21"/>
                <w:szCs w:val="21"/>
              </w:rPr>
              <w:t>。</w:t>
            </w:r>
          </w:p>
          <w:p w14:paraId="4123EF96" w14:textId="56912F9B" w:rsidR="00782896" w:rsidRPr="006C6ED4" w:rsidRDefault="006C6ED4" w:rsidP="005D6A0F">
            <w:pPr>
              <w:ind w:firstLineChars="100" w:firstLine="210"/>
              <w:jc w:val="left"/>
              <w:rPr>
                <w:rFonts w:asciiTheme="minorHAnsi" w:eastAsiaTheme="minorHAnsi" w:hAnsiTheme="minorHAnsi"/>
                <w:sz w:val="21"/>
                <w:szCs w:val="21"/>
              </w:rPr>
            </w:pPr>
            <w:r w:rsidRPr="00AC6F0C">
              <w:rPr>
                <w:rFonts w:asciiTheme="minorHAnsi" w:eastAsiaTheme="minorHAnsi" w:hAnsiTheme="minorHAnsi" w:hint="eastAsia"/>
                <w:sz w:val="21"/>
                <w:szCs w:val="21"/>
              </w:rPr>
              <w:t>特別支援学校では</w:t>
            </w:r>
            <w:r w:rsidR="005D6A0F" w:rsidRPr="00AC6F0C">
              <w:rPr>
                <w:rFonts w:asciiTheme="minorHAnsi" w:eastAsiaTheme="minorHAnsi" w:hAnsiTheme="minorHAnsi" w:hint="eastAsia"/>
                <w:sz w:val="21"/>
                <w:szCs w:val="21"/>
              </w:rPr>
              <w:t>、</w:t>
            </w:r>
            <w:r w:rsidRPr="00AC6F0C">
              <w:rPr>
                <w:rFonts w:asciiTheme="minorHAnsi" w:eastAsiaTheme="minorHAnsi" w:hAnsiTheme="minorHAnsi"/>
                <w:sz w:val="21"/>
                <w:szCs w:val="21"/>
              </w:rPr>
              <w:t>ICT</w:t>
            </w:r>
            <w:r w:rsidRPr="00AC6F0C">
              <w:rPr>
                <w:rFonts w:asciiTheme="minorHAnsi" w:eastAsiaTheme="minorHAnsi" w:hAnsiTheme="minorHAnsi" w:hint="eastAsia"/>
                <w:sz w:val="21"/>
                <w:szCs w:val="21"/>
              </w:rPr>
              <w:t>支援コ</w:t>
            </w:r>
            <w:r w:rsidR="005D6A0F" w:rsidRPr="00AC6F0C">
              <w:rPr>
                <w:rFonts w:asciiTheme="minorHAnsi" w:eastAsiaTheme="minorHAnsi" w:hAnsiTheme="minorHAnsi" w:hint="eastAsia"/>
                <w:sz w:val="21"/>
                <w:szCs w:val="21"/>
              </w:rPr>
              <w:t>ー</w:t>
            </w:r>
            <w:r w:rsidRPr="00AC6F0C">
              <w:rPr>
                <w:rFonts w:asciiTheme="minorHAnsi" w:eastAsiaTheme="minorHAnsi" w:hAnsiTheme="minorHAnsi" w:hint="eastAsia"/>
                <w:sz w:val="21"/>
                <w:szCs w:val="21"/>
              </w:rPr>
              <w:t>ディネーターとして、</w:t>
            </w:r>
            <w:r w:rsidR="00F50176" w:rsidRPr="00AC6F0C">
              <w:rPr>
                <w:rFonts w:asciiTheme="minorHAnsi" w:eastAsiaTheme="minorHAnsi" w:hAnsiTheme="minorHAnsi" w:hint="eastAsia"/>
                <w:sz w:val="21"/>
                <w:szCs w:val="21"/>
              </w:rPr>
              <w:t>学校内外における</w:t>
            </w:r>
            <w:r w:rsidRPr="00AC6F0C">
              <w:rPr>
                <w:rFonts w:asciiTheme="minorHAnsi" w:eastAsiaTheme="minorHAnsi" w:hAnsiTheme="minorHAnsi" w:hint="eastAsia"/>
                <w:sz w:val="21"/>
                <w:szCs w:val="21"/>
              </w:rPr>
              <w:t>肢体不自由や重複障害のある児童生徒</w:t>
            </w:r>
            <w:r w:rsidR="00F50176" w:rsidRPr="00AC6F0C">
              <w:rPr>
                <w:rFonts w:asciiTheme="minorHAnsi" w:eastAsiaTheme="minorHAnsi" w:hAnsiTheme="minorHAnsi" w:hint="eastAsia"/>
                <w:sz w:val="21"/>
                <w:szCs w:val="21"/>
              </w:rPr>
              <w:t>への</w:t>
            </w:r>
            <w:r w:rsidRPr="00AC6F0C">
              <w:rPr>
                <w:rFonts w:asciiTheme="minorHAnsi" w:eastAsiaTheme="minorHAnsi" w:hAnsiTheme="minorHAnsi" w:hint="eastAsia"/>
                <w:sz w:val="21"/>
                <w:szCs w:val="21"/>
              </w:rPr>
              <w:t>支援機器や</w:t>
            </w:r>
            <w:r w:rsidR="006813C8" w:rsidRPr="00AC6F0C">
              <w:rPr>
                <w:rFonts w:asciiTheme="minorHAnsi" w:eastAsiaTheme="minorHAnsi" w:hAnsiTheme="minorHAnsi" w:hint="eastAsia"/>
                <w:sz w:val="21"/>
                <w:szCs w:val="21"/>
              </w:rPr>
              <w:t>スイッチ</w:t>
            </w:r>
            <w:r w:rsidRPr="00AC6F0C">
              <w:rPr>
                <w:rFonts w:asciiTheme="minorHAnsi" w:eastAsiaTheme="minorHAnsi" w:hAnsiTheme="minorHAnsi" w:hint="eastAsia"/>
                <w:sz w:val="21"/>
                <w:szCs w:val="21"/>
              </w:rPr>
              <w:t>教材</w:t>
            </w:r>
            <w:r w:rsidR="006813C8" w:rsidRPr="00AC6F0C">
              <w:rPr>
                <w:rFonts w:asciiTheme="minorHAnsi" w:eastAsiaTheme="minorHAnsi" w:hAnsiTheme="minorHAnsi" w:hint="eastAsia"/>
                <w:sz w:val="21"/>
                <w:szCs w:val="21"/>
              </w:rPr>
              <w:t>等</w:t>
            </w:r>
            <w:r w:rsidRPr="00AC6F0C">
              <w:rPr>
                <w:rFonts w:asciiTheme="minorHAnsi" w:eastAsiaTheme="minorHAnsi" w:hAnsiTheme="minorHAnsi" w:hint="eastAsia"/>
                <w:sz w:val="21"/>
                <w:szCs w:val="21"/>
              </w:rPr>
              <w:t>を活用した</w:t>
            </w:r>
            <w:r w:rsidR="006813C8" w:rsidRPr="00AC6F0C">
              <w:rPr>
                <w:rFonts w:asciiTheme="minorHAnsi" w:eastAsiaTheme="minorHAnsi" w:hAnsiTheme="minorHAnsi" w:hint="eastAsia"/>
                <w:sz w:val="21"/>
                <w:szCs w:val="21"/>
              </w:rPr>
              <w:t>コミュニケーショ</w:t>
            </w:r>
            <w:r w:rsidR="00F50176" w:rsidRPr="00AC6F0C">
              <w:rPr>
                <w:rFonts w:asciiTheme="minorHAnsi" w:eastAsiaTheme="minorHAnsi" w:hAnsiTheme="minorHAnsi" w:hint="eastAsia"/>
                <w:sz w:val="21"/>
                <w:szCs w:val="21"/>
              </w:rPr>
              <w:t>ンや</w:t>
            </w:r>
            <w:r w:rsidR="006813C8" w:rsidRPr="00AC6F0C">
              <w:rPr>
                <w:rFonts w:asciiTheme="minorHAnsi" w:eastAsiaTheme="minorHAnsi" w:hAnsiTheme="minorHAnsi" w:hint="eastAsia"/>
                <w:sz w:val="21"/>
                <w:szCs w:val="21"/>
              </w:rPr>
              <w:t>学習の</w:t>
            </w:r>
            <w:r w:rsidRPr="00AC6F0C">
              <w:rPr>
                <w:rFonts w:asciiTheme="minorHAnsi" w:eastAsiaTheme="minorHAnsi" w:hAnsiTheme="minorHAnsi" w:hint="eastAsia"/>
                <w:sz w:val="21"/>
                <w:szCs w:val="21"/>
              </w:rPr>
              <w:t>支援に取り組</w:t>
            </w:r>
            <w:r w:rsidR="005D6A0F" w:rsidRPr="00AC6F0C">
              <w:rPr>
                <w:rFonts w:asciiTheme="minorHAnsi" w:eastAsiaTheme="minorHAnsi" w:hAnsiTheme="minorHAnsi" w:hint="eastAsia"/>
                <w:sz w:val="21"/>
                <w:szCs w:val="21"/>
              </w:rPr>
              <w:t>まれています</w:t>
            </w:r>
            <w:r w:rsidRPr="00AC6F0C">
              <w:rPr>
                <w:rFonts w:asciiTheme="minorHAnsi" w:eastAsiaTheme="minorHAnsi" w:hAnsiTheme="minorHAnsi" w:hint="eastAsia"/>
                <w:sz w:val="21"/>
                <w:szCs w:val="21"/>
              </w:rPr>
              <w:t>。</w:t>
            </w:r>
          </w:p>
        </w:tc>
      </w:tr>
      <w:bookmarkEnd w:id="1"/>
    </w:tbl>
    <w:p w14:paraId="7D86E4D7" w14:textId="77777777" w:rsidR="001F7555" w:rsidRDefault="001F7555" w:rsidP="00184AAB">
      <w:pPr>
        <w:jc w:val="left"/>
      </w:pPr>
    </w:p>
    <w:p w14:paraId="030D137A" w14:textId="77777777" w:rsidR="005D6A0F" w:rsidRDefault="005D6A0F" w:rsidP="00184AAB">
      <w:pPr>
        <w:jc w:val="left"/>
      </w:pPr>
    </w:p>
    <w:p w14:paraId="4C048D27" w14:textId="1B82C6B0" w:rsidR="00A51ECE" w:rsidRDefault="00CF2922" w:rsidP="00184AAB">
      <w:pPr>
        <w:jc w:val="left"/>
      </w:pPr>
      <w:r>
        <w:rPr>
          <w:rFonts w:hint="eastAsia"/>
        </w:rPr>
        <w:t>＜</w:t>
      </w:r>
      <w:r w:rsidR="00FC5A6D">
        <w:rPr>
          <w:rFonts w:hint="eastAsia"/>
        </w:rPr>
        <w:t>４</w:t>
      </w:r>
      <w:r>
        <w:rPr>
          <w:rFonts w:hint="eastAsia"/>
        </w:rPr>
        <w:t>＞日程</w:t>
      </w:r>
    </w:p>
    <w:tbl>
      <w:tblPr>
        <w:tblStyle w:val="aa"/>
        <w:tblW w:w="9498" w:type="dxa"/>
        <w:tblInd w:w="-5" w:type="dxa"/>
        <w:tblLook w:val="04A0" w:firstRow="1" w:lastRow="0" w:firstColumn="1" w:lastColumn="0" w:noHBand="0" w:noVBand="1"/>
      </w:tblPr>
      <w:tblGrid>
        <w:gridCol w:w="1276"/>
        <w:gridCol w:w="2795"/>
        <w:gridCol w:w="2713"/>
        <w:gridCol w:w="2714"/>
      </w:tblGrid>
      <w:tr w:rsidR="00EA002F" w14:paraId="3C1098F0" w14:textId="5C7821D6" w:rsidTr="00EA002F">
        <w:tc>
          <w:tcPr>
            <w:tcW w:w="1276" w:type="dxa"/>
            <w:vAlign w:val="center"/>
          </w:tcPr>
          <w:p w14:paraId="05DBA3A0" w14:textId="27C623B8" w:rsidR="00EA002F" w:rsidRDefault="00EA002F" w:rsidP="008D3485">
            <w:pPr>
              <w:jc w:val="center"/>
            </w:pPr>
            <w:r>
              <w:rPr>
                <w:rFonts w:hint="eastAsia"/>
              </w:rPr>
              <w:t>時間</w:t>
            </w:r>
          </w:p>
        </w:tc>
        <w:tc>
          <w:tcPr>
            <w:tcW w:w="2795" w:type="dxa"/>
            <w:vAlign w:val="center"/>
          </w:tcPr>
          <w:p w14:paraId="5620D35E" w14:textId="1C0A266F" w:rsidR="00EA002F" w:rsidRDefault="00EA002F" w:rsidP="008D3485">
            <w:pPr>
              <w:jc w:val="center"/>
            </w:pPr>
            <w:r>
              <w:rPr>
                <w:rFonts w:hint="eastAsia"/>
              </w:rPr>
              <w:t>研修室１２６</w:t>
            </w:r>
          </w:p>
        </w:tc>
        <w:tc>
          <w:tcPr>
            <w:tcW w:w="2713" w:type="dxa"/>
            <w:vAlign w:val="center"/>
          </w:tcPr>
          <w:p w14:paraId="4459975D" w14:textId="4D449212" w:rsidR="00EA002F" w:rsidRDefault="00EA002F" w:rsidP="008D3485">
            <w:pPr>
              <w:jc w:val="center"/>
            </w:pPr>
            <w:r>
              <w:rPr>
                <w:rFonts w:hint="eastAsia"/>
              </w:rPr>
              <w:t>研修室１２５</w:t>
            </w:r>
          </w:p>
        </w:tc>
        <w:tc>
          <w:tcPr>
            <w:tcW w:w="2714" w:type="dxa"/>
          </w:tcPr>
          <w:p w14:paraId="07B706B5" w14:textId="35F2FBCE" w:rsidR="00EA002F" w:rsidRDefault="00EA002F" w:rsidP="008D3485">
            <w:pPr>
              <w:jc w:val="center"/>
            </w:pPr>
            <w:r>
              <w:rPr>
                <w:rFonts w:hint="eastAsia"/>
              </w:rPr>
              <w:t>研修室１２４</w:t>
            </w:r>
          </w:p>
        </w:tc>
      </w:tr>
      <w:tr w:rsidR="00EA002F" w14:paraId="3623D7C3" w14:textId="1388F9D1" w:rsidTr="00EA002F">
        <w:tc>
          <w:tcPr>
            <w:tcW w:w="1276" w:type="dxa"/>
          </w:tcPr>
          <w:p w14:paraId="20470A48" w14:textId="77777777" w:rsidR="00EA002F" w:rsidRDefault="00EA002F" w:rsidP="00184AAB">
            <w:pPr>
              <w:jc w:val="left"/>
            </w:pPr>
            <w:r>
              <w:rPr>
                <w:rFonts w:hint="eastAsia"/>
              </w:rPr>
              <w:t>午前</w:t>
            </w:r>
          </w:p>
          <w:p w14:paraId="7EC01B4A" w14:textId="77777777" w:rsidR="00EA002F" w:rsidRDefault="00EA002F" w:rsidP="00184AAB">
            <w:pPr>
              <w:jc w:val="left"/>
            </w:pPr>
            <w:r>
              <w:rPr>
                <w:rFonts w:hint="eastAsia"/>
              </w:rPr>
              <w:t>10：00</w:t>
            </w:r>
          </w:p>
          <w:p w14:paraId="0394509A" w14:textId="77777777" w:rsidR="00EA002F" w:rsidRDefault="00EA002F" w:rsidP="00184AAB">
            <w:pPr>
              <w:jc w:val="left"/>
            </w:pPr>
          </w:p>
          <w:p w14:paraId="4D878A62" w14:textId="4195FA2A" w:rsidR="00EA002F" w:rsidRDefault="00EA002F" w:rsidP="00184AAB">
            <w:pPr>
              <w:jc w:val="left"/>
            </w:pPr>
            <w:r>
              <w:rPr>
                <w:rFonts w:hint="eastAsia"/>
              </w:rPr>
              <w:t xml:space="preserve">　</w:t>
            </w:r>
          </w:p>
          <w:p w14:paraId="707CE2D3" w14:textId="77777777" w:rsidR="00EA002F" w:rsidRDefault="00EA002F" w:rsidP="00184AAB">
            <w:pPr>
              <w:jc w:val="left"/>
            </w:pPr>
          </w:p>
          <w:p w14:paraId="53A3E3C2" w14:textId="2244CE82" w:rsidR="00EA002F" w:rsidRDefault="00EA002F" w:rsidP="00184AAB">
            <w:pPr>
              <w:jc w:val="left"/>
            </w:pPr>
          </w:p>
          <w:p w14:paraId="44B30DEB" w14:textId="2429CF28" w:rsidR="00EA002F" w:rsidRDefault="00EA002F" w:rsidP="00184AAB">
            <w:pPr>
              <w:jc w:val="left"/>
            </w:pPr>
          </w:p>
          <w:p w14:paraId="72FD02C0" w14:textId="5583A1C4" w:rsidR="00EA002F" w:rsidRDefault="00EA002F" w:rsidP="00184AAB">
            <w:pPr>
              <w:jc w:val="left"/>
            </w:pPr>
          </w:p>
          <w:p w14:paraId="35E1D0A5" w14:textId="330E07C2" w:rsidR="00EA002F" w:rsidRDefault="00EA002F" w:rsidP="00184AAB">
            <w:pPr>
              <w:jc w:val="left"/>
            </w:pPr>
          </w:p>
          <w:p w14:paraId="3C4C71B2" w14:textId="5BB299CC" w:rsidR="00EA002F" w:rsidRDefault="00EA002F" w:rsidP="00184AAB">
            <w:pPr>
              <w:jc w:val="left"/>
            </w:pPr>
          </w:p>
          <w:p w14:paraId="6DC302AB" w14:textId="77777777" w:rsidR="00EA002F" w:rsidRDefault="00EA002F" w:rsidP="00184AAB">
            <w:pPr>
              <w:jc w:val="left"/>
            </w:pPr>
          </w:p>
          <w:p w14:paraId="63C7F3F8" w14:textId="51655B13" w:rsidR="00EA002F" w:rsidRDefault="00EA002F" w:rsidP="00184AAB">
            <w:pPr>
              <w:jc w:val="left"/>
            </w:pPr>
            <w:r>
              <w:rPr>
                <w:rFonts w:hint="eastAsia"/>
              </w:rPr>
              <w:t>12：30</w:t>
            </w:r>
          </w:p>
        </w:tc>
        <w:tc>
          <w:tcPr>
            <w:tcW w:w="2795" w:type="dxa"/>
          </w:tcPr>
          <w:p w14:paraId="0D4FE18E" w14:textId="42CBE734" w:rsidR="00EA002F" w:rsidRDefault="00533B9D" w:rsidP="000D0846">
            <w:pPr>
              <w:rPr>
                <w:b/>
                <w:bCs/>
                <w:color w:val="0070C0"/>
              </w:rPr>
            </w:pPr>
            <w:r>
              <w:rPr>
                <w:rFonts w:hint="eastAsia"/>
                <w:b/>
                <w:bCs/>
                <w:color w:val="0070C0"/>
              </w:rPr>
              <w:t>iPad演習講座</w:t>
            </w:r>
            <w:r w:rsidR="00EA002F">
              <w:rPr>
                <w:rFonts w:hint="eastAsia"/>
                <w:b/>
                <w:bCs/>
                <w:color w:val="0070C0"/>
              </w:rPr>
              <w:t xml:space="preserve">　</w:t>
            </w:r>
          </w:p>
          <w:p w14:paraId="5A744B81" w14:textId="74056064" w:rsidR="00EA002F" w:rsidRPr="005A5EDC" w:rsidRDefault="00EA002F" w:rsidP="00EA002F">
            <w:pPr>
              <w:ind w:firstLineChars="300" w:firstLine="663"/>
              <w:rPr>
                <w:b/>
                <w:bCs/>
                <w:color w:val="0070C0"/>
              </w:rPr>
            </w:pPr>
            <w:r w:rsidRPr="005A5EDC">
              <w:rPr>
                <w:rFonts w:hint="eastAsia"/>
                <w:b/>
                <w:bCs/>
                <w:color w:val="0070C0"/>
              </w:rPr>
              <w:t>（定員４０名））</w:t>
            </w:r>
          </w:p>
          <w:p w14:paraId="0B06C936" w14:textId="74F36E8A" w:rsidR="00EA002F" w:rsidRDefault="00EA002F" w:rsidP="00EA002F">
            <w:pPr>
              <w:rPr>
                <w:b/>
                <w:bCs/>
                <w:color w:val="0070C0"/>
              </w:rPr>
            </w:pPr>
            <w:r>
              <w:rPr>
                <w:rFonts w:hint="eastAsia"/>
                <w:b/>
                <w:bCs/>
                <w:color w:val="0070C0"/>
              </w:rPr>
              <w:t>「</w:t>
            </w:r>
            <w:r w:rsidRPr="005A5EDC">
              <w:rPr>
                <w:rFonts w:hint="eastAsia"/>
                <w:b/>
                <w:bCs/>
                <w:color w:val="0070C0"/>
              </w:rPr>
              <w:t>iPad</w:t>
            </w:r>
            <w:r>
              <w:rPr>
                <w:rFonts w:hint="eastAsia"/>
                <w:b/>
                <w:bCs/>
                <w:color w:val="0070C0"/>
              </w:rPr>
              <w:t>を使いこなそう」</w:t>
            </w:r>
          </w:p>
          <w:p w14:paraId="76CC9614" w14:textId="48969FF7" w:rsidR="00EA002F" w:rsidRDefault="00EA002F" w:rsidP="00EA002F">
            <w:pPr>
              <w:ind w:leftChars="100" w:left="441" w:hangingChars="100" w:hanging="221"/>
              <w:rPr>
                <w:b/>
                <w:bCs/>
                <w:color w:val="0070C0"/>
              </w:rPr>
            </w:pPr>
            <w:r>
              <w:rPr>
                <w:rFonts w:hint="eastAsia"/>
                <w:b/>
                <w:bCs/>
                <w:color w:val="0070C0"/>
              </w:rPr>
              <w:t>～スイッチコントロールとレシピの使い方から教材づくりまで</w:t>
            </w:r>
          </w:p>
          <w:p w14:paraId="62E5103E" w14:textId="77777777" w:rsidR="00EA002F" w:rsidRPr="00503030" w:rsidRDefault="00EA002F" w:rsidP="00503030">
            <w:pPr>
              <w:rPr>
                <w:b/>
                <w:bCs/>
                <w:color w:val="0070C0"/>
              </w:rPr>
            </w:pPr>
          </w:p>
          <w:p w14:paraId="72065A65" w14:textId="0458FDF5" w:rsidR="00EA002F" w:rsidRDefault="00EA002F" w:rsidP="000D0846">
            <w:r>
              <w:rPr>
                <w:rFonts w:hint="eastAsia"/>
              </w:rPr>
              <w:t>iPadを使用して、個々に応じた様々なアプリやスイッチ操作を体験します</w:t>
            </w:r>
            <w:r w:rsidR="004B6079">
              <w:rPr>
                <w:rFonts w:hint="eastAsia"/>
              </w:rPr>
              <w:t>。</w:t>
            </w:r>
          </w:p>
          <w:p w14:paraId="535503D5" w14:textId="77777777" w:rsidR="00EA002F" w:rsidRDefault="00EA002F" w:rsidP="00EA002F"/>
          <w:p w14:paraId="54BC24EB" w14:textId="08CF5AB3" w:rsidR="00EA002F" w:rsidRPr="005E4FFC" w:rsidRDefault="00EA002F" w:rsidP="00EA002F">
            <w:pPr>
              <w:rPr>
                <w:u w:val="single"/>
              </w:rPr>
            </w:pPr>
            <w:r w:rsidRPr="005E4FFC">
              <w:rPr>
                <w:rFonts w:hint="eastAsia"/>
                <w:u w:val="single"/>
              </w:rPr>
              <w:t>講師：下川和洋先生</w:t>
            </w:r>
          </w:p>
          <w:p w14:paraId="08E7678F" w14:textId="098F2CF3" w:rsidR="00EA002F" w:rsidRPr="00132666" w:rsidRDefault="00EA002F" w:rsidP="00EA002F">
            <w:pPr>
              <w:rPr>
                <w:u w:val="single"/>
              </w:rPr>
            </w:pPr>
          </w:p>
        </w:tc>
        <w:tc>
          <w:tcPr>
            <w:tcW w:w="2713" w:type="dxa"/>
          </w:tcPr>
          <w:p w14:paraId="07609133" w14:textId="77777777" w:rsidR="005E4FFC" w:rsidRDefault="005E4FFC" w:rsidP="00A51ECE">
            <w:pPr>
              <w:rPr>
                <w:b/>
                <w:bCs/>
                <w:color w:val="0070C0"/>
              </w:rPr>
            </w:pPr>
            <w:r>
              <w:rPr>
                <w:rFonts w:hint="eastAsia"/>
                <w:b/>
                <w:bCs/>
                <w:color w:val="0070C0"/>
              </w:rPr>
              <w:t>視線入力体験講座</w:t>
            </w:r>
          </w:p>
          <w:p w14:paraId="3037DAEB" w14:textId="61AEDF0D" w:rsidR="00EA002F" w:rsidRPr="005A5EDC" w:rsidRDefault="00EA002F" w:rsidP="005E4FFC">
            <w:pPr>
              <w:ind w:firstLineChars="300" w:firstLine="663"/>
              <w:rPr>
                <w:b/>
                <w:bCs/>
                <w:color w:val="0070C0"/>
              </w:rPr>
            </w:pPr>
            <w:r>
              <w:rPr>
                <w:rFonts w:hint="eastAsia"/>
                <w:b/>
                <w:bCs/>
                <w:color w:val="0070C0"/>
              </w:rPr>
              <w:t xml:space="preserve">　</w:t>
            </w:r>
            <w:r w:rsidRPr="005A5EDC">
              <w:rPr>
                <w:rFonts w:hint="eastAsia"/>
                <w:b/>
                <w:bCs/>
                <w:color w:val="0070C0"/>
              </w:rPr>
              <w:t>（</w:t>
            </w:r>
            <w:r w:rsidR="005E4FFC">
              <w:rPr>
                <w:rFonts w:hint="eastAsia"/>
                <w:b/>
                <w:bCs/>
                <w:color w:val="0070C0"/>
              </w:rPr>
              <w:t>10組程度</w:t>
            </w:r>
            <w:r w:rsidRPr="005A5EDC">
              <w:rPr>
                <w:rFonts w:hint="eastAsia"/>
                <w:b/>
                <w:bCs/>
                <w:color w:val="0070C0"/>
              </w:rPr>
              <w:t>）</w:t>
            </w:r>
          </w:p>
          <w:p w14:paraId="42E24F87" w14:textId="1929B877" w:rsidR="00EA002F" w:rsidRPr="005A5EDC" w:rsidRDefault="00EA002F" w:rsidP="005E4FFC">
            <w:pPr>
              <w:rPr>
                <w:b/>
                <w:bCs/>
                <w:color w:val="0070C0"/>
              </w:rPr>
            </w:pPr>
            <w:r>
              <w:rPr>
                <w:rFonts w:hint="eastAsia"/>
                <w:b/>
                <w:bCs/>
                <w:color w:val="0070C0"/>
              </w:rPr>
              <w:t>「</w:t>
            </w:r>
            <w:r w:rsidR="005E4FFC">
              <w:rPr>
                <w:rFonts w:hint="eastAsia"/>
                <w:b/>
                <w:bCs/>
                <w:color w:val="0070C0"/>
              </w:rPr>
              <w:t>視線入力を体験してみましょう</w:t>
            </w:r>
            <w:r>
              <w:rPr>
                <w:rFonts w:hint="eastAsia"/>
                <w:b/>
                <w:bCs/>
                <w:color w:val="0070C0"/>
              </w:rPr>
              <w:t>」</w:t>
            </w:r>
          </w:p>
          <w:p w14:paraId="69F9E614" w14:textId="3B47C24E" w:rsidR="00EA002F" w:rsidRDefault="00EA002F" w:rsidP="00A51ECE"/>
          <w:p w14:paraId="4AF6066C" w14:textId="77777777" w:rsidR="001F7555" w:rsidRDefault="001F7555" w:rsidP="00A51ECE"/>
          <w:p w14:paraId="693C204D" w14:textId="4F1C6DC5" w:rsidR="00EA002F" w:rsidRDefault="005E4FFC" w:rsidP="00A51ECE">
            <w:r>
              <w:rPr>
                <w:rFonts w:hint="eastAsia"/>
              </w:rPr>
              <w:t>お子様と保護者の参加も</w:t>
            </w:r>
          </w:p>
          <w:p w14:paraId="10AC091E" w14:textId="3C0AC5F4" w:rsidR="005E4FFC" w:rsidRDefault="005E4FFC" w:rsidP="00A51ECE">
            <w:r>
              <w:rPr>
                <w:rFonts w:hint="eastAsia"/>
              </w:rPr>
              <w:t>可能です。実際に視線入力装置を</w:t>
            </w:r>
            <w:r w:rsidR="00097BAB">
              <w:rPr>
                <w:rFonts w:hint="eastAsia"/>
              </w:rPr>
              <w:t>体験し</w:t>
            </w:r>
            <w:r>
              <w:rPr>
                <w:rFonts w:hint="eastAsia"/>
              </w:rPr>
              <w:t>ます</w:t>
            </w:r>
            <w:r w:rsidR="004B6079">
              <w:rPr>
                <w:rFonts w:hint="eastAsia"/>
              </w:rPr>
              <w:t>。</w:t>
            </w:r>
          </w:p>
          <w:p w14:paraId="7B8C5DBC" w14:textId="0F073948" w:rsidR="00EA002F" w:rsidRDefault="00EA002F" w:rsidP="00A51ECE"/>
          <w:p w14:paraId="1B1BFA02" w14:textId="77777777" w:rsidR="00EA002F" w:rsidRDefault="00EA002F" w:rsidP="00A51ECE"/>
          <w:p w14:paraId="02250C10" w14:textId="3BADEC66" w:rsidR="00EA002F" w:rsidRPr="00132666" w:rsidRDefault="005E4FFC" w:rsidP="005E4FFC">
            <w:pPr>
              <w:rPr>
                <w:u w:val="single"/>
              </w:rPr>
            </w:pPr>
            <w:r>
              <w:rPr>
                <w:rFonts w:hint="eastAsia"/>
                <w:u w:val="single"/>
              </w:rPr>
              <w:t>講師：</w:t>
            </w:r>
            <w:r w:rsidR="001C7DAF">
              <w:rPr>
                <w:rFonts w:hint="eastAsia"/>
                <w:u w:val="single"/>
              </w:rPr>
              <w:t>柳沼佑介先生</w:t>
            </w:r>
            <w:r>
              <w:rPr>
                <w:rFonts w:hint="eastAsia"/>
                <w:u w:val="single"/>
              </w:rPr>
              <w:t xml:space="preserve">　他</w:t>
            </w:r>
          </w:p>
          <w:p w14:paraId="307C9318" w14:textId="292EC414" w:rsidR="00EA002F" w:rsidRPr="00132666" w:rsidRDefault="00EA002F" w:rsidP="00A51ECE"/>
        </w:tc>
        <w:tc>
          <w:tcPr>
            <w:tcW w:w="2714" w:type="dxa"/>
          </w:tcPr>
          <w:p w14:paraId="2A57FCBE" w14:textId="1FD04B41" w:rsidR="005E4FFC" w:rsidRDefault="00097BAB" w:rsidP="00EA002F">
            <w:pPr>
              <w:rPr>
                <w:b/>
                <w:bCs/>
                <w:color w:val="0070C0"/>
              </w:rPr>
            </w:pPr>
            <w:r>
              <w:rPr>
                <w:rFonts w:hint="eastAsia"/>
                <w:b/>
                <w:bCs/>
                <w:color w:val="0070C0"/>
              </w:rPr>
              <w:t>スイッチ等</w:t>
            </w:r>
            <w:r w:rsidR="00EA002F" w:rsidRPr="005A5EDC">
              <w:rPr>
                <w:b/>
                <w:bCs/>
                <w:color w:val="0070C0"/>
              </w:rPr>
              <w:t>製作</w:t>
            </w:r>
            <w:r w:rsidR="005E4FFC">
              <w:rPr>
                <w:b/>
                <w:bCs/>
                <w:color w:val="0070C0"/>
              </w:rPr>
              <w:t>講座</w:t>
            </w:r>
          </w:p>
          <w:p w14:paraId="74906EC2" w14:textId="6F892E3C" w:rsidR="00EA002F" w:rsidRPr="005A5EDC" w:rsidRDefault="005E4FFC" w:rsidP="00EA002F">
            <w:pPr>
              <w:rPr>
                <w:b/>
                <w:bCs/>
                <w:color w:val="0070C0"/>
              </w:rPr>
            </w:pPr>
            <w:r>
              <w:rPr>
                <w:rFonts w:hint="eastAsia"/>
                <w:b/>
                <w:bCs/>
                <w:color w:val="0070C0"/>
              </w:rPr>
              <w:t xml:space="preserve">　　　（定員10名</w:t>
            </w:r>
            <w:r w:rsidR="00EA002F" w:rsidRPr="005A5EDC">
              <w:rPr>
                <w:rFonts w:hint="eastAsia"/>
                <w:b/>
                <w:bCs/>
                <w:color w:val="0070C0"/>
              </w:rPr>
              <w:t>）</w:t>
            </w:r>
          </w:p>
          <w:p w14:paraId="63F6108B" w14:textId="4394C20C" w:rsidR="00EA002F" w:rsidRPr="005A5EDC" w:rsidRDefault="00EA002F" w:rsidP="005E4FFC">
            <w:pPr>
              <w:rPr>
                <w:b/>
                <w:bCs/>
                <w:color w:val="0070C0"/>
              </w:rPr>
            </w:pPr>
            <w:r>
              <w:rPr>
                <w:rFonts w:hint="eastAsia"/>
                <w:b/>
                <w:bCs/>
                <w:color w:val="0070C0"/>
              </w:rPr>
              <w:t>「</w:t>
            </w:r>
            <w:r w:rsidR="00910D84">
              <w:rPr>
                <w:rFonts w:hint="eastAsia"/>
                <w:b/>
                <w:bCs/>
                <w:color w:val="0070C0"/>
              </w:rPr>
              <w:t>いろいろなスイッチの紹介と</w:t>
            </w:r>
            <w:r w:rsidR="00F71BEF">
              <w:rPr>
                <w:rFonts w:hint="eastAsia"/>
                <w:b/>
                <w:bCs/>
                <w:color w:val="0070C0"/>
              </w:rPr>
              <w:t>製作</w:t>
            </w:r>
            <w:r>
              <w:rPr>
                <w:rFonts w:hint="eastAsia"/>
                <w:b/>
                <w:bCs/>
                <w:color w:val="0070C0"/>
              </w:rPr>
              <w:t>」</w:t>
            </w:r>
          </w:p>
          <w:p w14:paraId="71E59F4D" w14:textId="77777777" w:rsidR="00EA002F" w:rsidRDefault="00EA002F" w:rsidP="00EA002F"/>
          <w:p w14:paraId="2A7A3C71" w14:textId="1D890F41" w:rsidR="00EA002F" w:rsidRDefault="00097BAB" w:rsidP="00EA002F">
            <w:r>
              <w:rPr>
                <w:rFonts w:hint="eastAsia"/>
              </w:rPr>
              <w:t>お子さんに合うスイッチや玩具を考え、製作したり改造したりします。</w:t>
            </w:r>
          </w:p>
          <w:p w14:paraId="31076459" w14:textId="65134B16" w:rsidR="004000C4" w:rsidRDefault="00097BAB" w:rsidP="00EA002F">
            <w:r w:rsidRPr="00AC6F0C">
              <w:rPr>
                <w:rFonts w:hint="eastAsia"/>
              </w:rPr>
              <w:t>＊</w:t>
            </w:r>
            <w:r w:rsidR="005D6A0F" w:rsidRPr="00AC6F0C">
              <w:rPr>
                <w:rFonts w:hint="eastAsia"/>
              </w:rPr>
              <w:t>できれば、</w:t>
            </w:r>
            <w:r w:rsidRPr="00AC6F0C">
              <w:rPr>
                <w:rFonts w:hint="eastAsia"/>
              </w:rPr>
              <w:t>動画を携帯</w:t>
            </w:r>
            <w:r w:rsidR="004B6079" w:rsidRPr="00AC6F0C">
              <w:rPr>
                <w:rFonts w:hint="eastAsia"/>
              </w:rPr>
              <w:t>等</w:t>
            </w:r>
            <w:r w:rsidRPr="00AC6F0C">
              <w:rPr>
                <w:rFonts w:hint="eastAsia"/>
              </w:rPr>
              <w:t>に</w:t>
            </w:r>
            <w:r>
              <w:rPr>
                <w:rFonts w:hint="eastAsia"/>
              </w:rPr>
              <w:t>入れてお持ちください</w:t>
            </w:r>
            <w:r w:rsidR="004B6079">
              <w:rPr>
                <w:rFonts w:hint="eastAsia"/>
              </w:rPr>
              <w:t>。</w:t>
            </w:r>
          </w:p>
          <w:p w14:paraId="39440B0D" w14:textId="5CD14532" w:rsidR="00EA002F" w:rsidRPr="00132666" w:rsidRDefault="005E4FFC" w:rsidP="005E4FFC">
            <w:pPr>
              <w:rPr>
                <w:u w:val="single"/>
              </w:rPr>
            </w:pPr>
            <w:r>
              <w:rPr>
                <w:rFonts w:hint="eastAsia"/>
                <w:u w:val="single"/>
              </w:rPr>
              <w:t>講師：相澤純一先生　他</w:t>
            </w:r>
          </w:p>
          <w:p w14:paraId="08E472EA" w14:textId="77777777" w:rsidR="00EA002F" w:rsidRPr="00EA002F" w:rsidRDefault="00EA002F" w:rsidP="00A51ECE">
            <w:pPr>
              <w:rPr>
                <w:b/>
                <w:bCs/>
                <w:color w:val="0070C0"/>
              </w:rPr>
            </w:pPr>
          </w:p>
        </w:tc>
      </w:tr>
      <w:tr w:rsidR="00EA002F" w14:paraId="026D4498" w14:textId="3F192006" w:rsidTr="00EA002F">
        <w:tc>
          <w:tcPr>
            <w:tcW w:w="1276" w:type="dxa"/>
          </w:tcPr>
          <w:p w14:paraId="08D8D49C" w14:textId="3C304145" w:rsidR="00EA002F" w:rsidRDefault="00EA002F" w:rsidP="00184AAB">
            <w:pPr>
              <w:jc w:val="left"/>
            </w:pPr>
            <w:r>
              <w:rPr>
                <w:rFonts w:hint="eastAsia"/>
              </w:rPr>
              <w:t>12：30</w:t>
            </w:r>
          </w:p>
          <w:p w14:paraId="181917BA" w14:textId="2E44515D" w:rsidR="00EA002F" w:rsidRDefault="00EA002F" w:rsidP="00184AAB">
            <w:pPr>
              <w:jc w:val="left"/>
            </w:pPr>
            <w:r>
              <w:rPr>
                <w:rFonts w:hint="eastAsia"/>
              </w:rPr>
              <w:t>13：30</w:t>
            </w:r>
          </w:p>
        </w:tc>
        <w:tc>
          <w:tcPr>
            <w:tcW w:w="8222" w:type="dxa"/>
            <w:gridSpan w:val="3"/>
            <w:vAlign w:val="center"/>
          </w:tcPr>
          <w:p w14:paraId="41EE55AE" w14:textId="371FD6AD" w:rsidR="00EA002F" w:rsidRDefault="00EA002F" w:rsidP="000D0846">
            <w:pPr>
              <w:jc w:val="center"/>
            </w:pPr>
            <w:r>
              <w:t>昼食・休憩</w:t>
            </w:r>
            <w:r>
              <w:rPr>
                <w:rFonts w:hint="eastAsia"/>
              </w:rPr>
              <w:t xml:space="preserve">　</w:t>
            </w:r>
            <w:r w:rsidR="001C7DAF">
              <w:rPr>
                <w:rFonts w:hint="eastAsia"/>
              </w:rPr>
              <w:t>展示・</w:t>
            </w:r>
            <w:r w:rsidRPr="00AC6F0C">
              <w:rPr>
                <w:rFonts w:hint="eastAsia"/>
              </w:rPr>
              <w:t>体験（</w:t>
            </w:r>
            <w:r w:rsidR="004B6079" w:rsidRPr="00AC6F0C">
              <w:rPr>
                <w:rFonts w:hint="eastAsia"/>
              </w:rPr>
              <w:t>シンプルテクノロジー、</w:t>
            </w:r>
            <w:r w:rsidR="001C7DAF" w:rsidRPr="00AC6F0C">
              <w:rPr>
                <w:rFonts w:hint="eastAsia"/>
              </w:rPr>
              <w:t>スイッチ、</w:t>
            </w:r>
            <w:r w:rsidRPr="00AC6F0C">
              <w:rPr>
                <w:rFonts w:hint="eastAsia"/>
              </w:rPr>
              <w:t>視線入力等）</w:t>
            </w:r>
          </w:p>
        </w:tc>
      </w:tr>
      <w:tr w:rsidR="00EA002F" w14:paraId="689B2C81" w14:textId="6F59C355" w:rsidTr="00EA002F">
        <w:tc>
          <w:tcPr>
            <w:tcW w:w="1276" w:type="dxa"/>
            <w:vMerge w:val="restart"/>
          </w:tcPr>
          <w:p w14:paraId="5EF4E999" w14:textId="77777777" w:rsidR="00EA002F" w:rsidRDefault="00EA002F" w:rsidP="00184AAB">
            <w:pPr>
              <w:jc w:val="left"/>
            </w:pPr>
            <w:r>
              <w:rPr>
                <w:rFonts w:hint="eastAsia"/>
              </w:rPr>
              <w:t>午後</w:t>
            </w:r>
          </w:p>
          <w:p w14:paraId="088FC6D6" w14:textId="77777777" w:rsidR="00EA002F" w:rsidRDefault="00EA002F" w:rsidP="00184AAB">
            <w:pPr>
              <w:jc w:val="left"/>
            </w:pPr>
            <w:r>
              <w:rPr>
                <w:rFonts w:hint="eastAsia"/>
              </w:rPr>
              <w:t>13：30</w:t>
            </w:r>
          </w:p>
          <w:p w14:paraId="38BB309A" w14:textId="77777777" w:rsidR="00EA002F" w:rsidRDefault="00EA002F" w:rsidP="00184AAB">
            <w:pPr>
              <w:jc w:val="left"/>
            </w:pPr>
          </w:p>
          <w:p w14:paraId="55F72540" w14:textId="6F5F7C0E" w:rsidR="00EA002F" w:rsidRDefault="00EA002F" w:rsidP="00184AAB">
            <w:pPr>
              <w:jc w:val="left"/>
            </w:pPr>
          </w:p>
          <w:p w14:paraId="28FBB8D1" w14:textId="41F9E21B" w:rsidR="00EA002F" w:rsidRDefault="004B6079" w:rsidP="00184AAB">
            <w:pPr>
              <w:jc w:val="left"/>
            </w:pPr>
            <w:r>
              <w:rPr>
                <w:rFonts w:hint="eastAsia"/>
              </w:rPr>
              <w:t>15：30</w:t>
            </w:r>
          </w:p>
          <w:p w14:paraId="34ED1CA3" w14:textId="52FD7E86" w:rsidR="00EA002F" w:rsidRDefault="00EA002F" w:rsidP="00184AAB">
            <w:pPr>
              <w:jc w:val="left"/>
            </w:pPr>
            <w:r>
              <w:rPr>
                <w:rFonts w:hint="eastAsia"/>
              </w:rPr>
              <w:t>16：00</w:t>
            </w:r>
          </w:p>
        </w:tc>
        <w:tc>
          <w:tcPr>
            <w:tcW w:w="8222" w:type="dxa"/>
            <w:gridSpan w:val="3"/>
            <w:vAlign w:val="center"/>
          </w:tcPr>
          <w:p w14:paraId="61A78CE3" w14:textId="35DCC350" w:rsidR="00EA002F" w:rsidRDefault="00EA002F" w:rsidP="000D0846">
            <w:pPr>
              <w:jc w:val="center"/>
            </w:pPr>
            <w:r>
              <w:t>研修室１２６</w:t>
            </w:r>
          </w:p>
        </w:tc>
      </w:tr>
      <w:tr w:rsidR="00EA002F" w14:paraId="4CBDA9EB" w14:textId="73D4C7CA" w:rsidTr="00EA002F">
        <w:tc>
          <w:tcPr>
            <w:tcW w:w="1276" w:type="dxa"/>
            <w:vMerge/>
          </w:tcPr>
          <w:p w14:paraId="24074887" w14:textId="77777777" w:rsidR="00EA002F" w:rsidRDefault="00EA002F" w:rsidP="00184AAB">
            <w:pPr>
              <w:jc w:val="left"/>
            </w:pPr>
          </w:p>
        </w:tc>
        <w:tc>
          <w:tcPr>
            <w:tcW w:w="8222" w:type="dxa"/>
            <w:gridSpan w:val="3"/>
          </w:tcPr>
          <w:p w14:paraId="5E3F1CD2" w14:textId="7D418424" w:rsidR="002313DC" w:rsidRPr="00132666" w:rsidRDefault="00EA002F" w:rsidP="00184AAB">
            <w:pPr>
              <w:jc w:val="left"/>
              <w:rPr>
                <w:b/>
                <w:bCs/>
              </w:rPr>
            </w:pPr>
            <w:r w:rsidRPr="00132666">
              <w:rPr>
                <w:rFonts w:hint="eastAsia"/>
                <w:b/>
                <w:bCs/>
              </w:rPr>
              <w:t>基調</w:t>
            </w:r>
            <w:r w:rsidRPr="00132666">
              <w:rPr>
                <w:b/>
                <w:bCs/>
              </w:rPr>
              <w:t>講演</w:t>
            </w:r>
            <w:r>
              <w:rPr>
                <w:rFonts w:hint="eastAsia"/>
                <w:b/>
                <w:bCs/>
              </w:rPr>
              <w:t>（仮題）</w:t>
            </w:r>
          </w:p>
          <w:p w14:paraId="6FCEA269" w14:textId="41597963" w:rsidR="00C84C43" w:rsidRPr="001F7555" w:rsidRDefault="002313DC" w:rsidP="00184AAB">
            <w:pPr>
              <w:jc w:val="left"/>
              <w:rPr>
                <w:b/>
                <w:bCs/>
                <w:color w:val="FF0000"/>
              </w:rPr>
            </w:pPr>
            <w:r w:rsidRPr="00910D84">
              <w:rPr>
                <w:rFonts w:hint="eastAsia"/>
                <w:b/>
                <w:bCs/>
                <w:color w:val="FF0000"/>
              </w:rPr>
              <w:t>「障害の重い子どもたちや大人の方のコミュニケーションを豊かにするには</w:t>
            </w:r>
            <w:r w:rsidR="00C84C43" w:rsidRPr="00910D84">
              <w:rPr>
                <w:rFonts w:hint="eastAsia"/>
                <w:b/>
                <w:bCs/>
                <w:color w:val="FF0000"/>
              </w:rPr>
              <w:t>」</w:t>
            </w:r>
          </w:p>
          <w:p w14:paraId="4C52FFDD" w14:textId="77777777" w:rsidR="00EA002F" w:rsidRPr="00132666" w:rsidRDefault="00EA002F" w:rsidP="00132666">
            <w:pPr>
              <w:ind w:firstLineChars="900" w:firstLine="1980"/>
              <w:jc w:val="left"/>
              <w:rPr>
                <w:u w:val="single"/>
              </w:rPr>
            </w:pPr>
            <w:r w:rsidRPr="00132666">
              <w:rPr>
                <w:rFonts w:hint="eastAsia"/>
                <w:u w:val="single"/>
              </w:rPr>
              <w:t>＜講師＞　金森　克浩　先生</w:t>
            </w:r>
          </w:p>
          <w:p w14:paraId="6DA93AEB" w14:textId="0781F91A" w:rsidR="00EA002F" w:rsidRPr="00AC6F0C" w:rsidRDefault="004B6079" w:rsidP="00184AAB">
            <w:pPr>
              <w:jc w:val="left"/>
            </w:pPr>
            <w:r w:rsidRPr="00AC6F0C">
              <w:rPr>
                <w:rFonts w:hint="eastAsia"/>
              </w:rPr>
              <w:t>質疑応答・まとめ</w:t>
            </w:r>
          </w:p>
          <w:p w14:paraId="45017CBB" w14:textId="6F205095" w:rsidR="004B6079" w:rsidRPr="00132666" w:rsidRDefault="004B6079" w:rsidP="00184AAB">
            <w:pPr>
              <w:jc w:val="left"/>
              <w:rPr>
                <w:b/>
                <w:bCs/>
              </w:rPr>
            </w:pPr>
            <w:r>
              <w:rPr>
                <w:rFonts w:hint="eastAsia"/>
              </w:rPr>
              <w:t>終　　了</w:t>
            </w:r>
          </w:p>
        </w:tc>
      </w:tr>
    </w:tbl>
    <w:p w14:paraId="2C795C58" w14:textId="5C42B641" w:rsidR="00184AAB" w:rsidRDefault="00184AAB" w:rsidP="00184AAB">
      <w:pPr>
        <w:jc w:val="left"/>
      </w:pPr>
    </w:p>
    <w:p w14:paraId="0656C86A" w14:textId="1A1E082F" w:rsidR="00132666" w:rsidRDefault="00132666" w:rsidP="00132666">
      <w:pPr>
        <w:ind w:left="220" w:hangingChars="100" w:hanging="220"/>
        <w:jc w:val="left"/>
      </w:pPr>
      <w:r>
        <w:rPr>
          <w:rFonts w:hint="eastAsia"/>
        </w:rPr>
        <w:t>＊午前は、希望された講義で研修室が異なります。製作講座を申し込まれた方は、参加費の他に材料費（500円～2.000円）が必要になります。</w:t>
      </w:r>
    </w:p>
    <w:p w14:paraId="7CE56383" w14:textId="77777777" w:rsidR="000B69D6" w:rsidRPr="00AC6F0C" w:rsidRDefault="006C6EF1" w:rsidP="000B69D6">
      <w:pPr>
        <w:ind w:left="330" w:hangingChars="150" w:hanging="330"/>
        <w:rPr>
          <w:bCs/>
          <w:u w:val="single"/>
        </w:rPr>
      </w:pPr>
      <w:r>
        <w:rPr>
          <w:rFonts w:hint="eastAsia"/>
          <w:bCs/>
        </w:rPr>
        <w:t>＊</w:t>
      </w:r>
      <w:r w:rsidRPr="006C6EF1">
        <w:rPr>
          <w:rFonts w:hint="eastAsia"/>
          <w:bCs/>
        </w:rPr>
        <w:t>i</w:t>
      </w:r>
      <w:r w:rsidRPr="006C6EF1">
        <w:rPr>
          <w:rFonts w:hint="eastAsia"/>
          <w:bCs/>
          <w:u w:val="single"/>
        </w:rPr>
        <w:t>Pad講義受講の方</w:t>
      </w:r>
      <w:r w:rsidR="006223ED">
        <w:rPr>
          <w:rFonts w:hint="eastAsia"/>
          <w:bCs/>
          <w:u w:val="single"/>
        </w:rPr>
        <w:t>で</w:t>
      </w:r>
      <w:r w:rsidRPr="006C6EF1">
        <w:rPr>
          <w:rFonts w:hint="eastAsia"/>
          <w:bCs/>
          <w:u w:val="single"/>
        </w:rPr>
        <w:t>、iPadやiPhoneをお持ちの方は事前に</w:t>
      </w:r>
      <w:r w:rsidR="006223ED">
        <w:rPr>
          <w:rFonts w:hint="eastAsia"/>
          <w:bCs/>
          <w:u w:val="single"/>
        </w:rPr>
        <w:t>「</w:t>
      </w:r>
      <w:proofErr w:type="spellStart"/>
      <w:r w:rsidRPr="00AC6F0C">
        <w:rPr>
          <w:rFonts w:hint="eastAsia"/>
          <w:bCs/>
          <w:u w:val="single"/>
        </w:rPr>
        <w:t>Bitsb</w:t>
      </w:r>
      <w:r w:rsidRPr="00AC6F0C">
        <w:rPr>
          <w:bCs/>
          <w:u w:val="single"/>
        </w:rPr>
        <w:t>o</w:t>
      </w:r>
      <w:r w:rsidRPr="00AC6F0C">
        <w:rPr>
          <w:rFonts w:hint="eastAsia"/>
          <w:bCs/>
          <w:u w:val="single"/>
        </w:rPr>
        <w:t>a</w:t>
      </w:r>
      <w:r w:rsidRPr="00AC6F0C">
        <w:rPr>
          <w:bCs/>
          <w:u w:val="single"/>
        </w:rPr>
        <w:t>r</w:t>
      </w:r>
      <w:r w:rsidRPr="00AC6F0C">
        <w:rPr>
          <w:rFonts w:hint="eastAsia"/>
          <w:bCs/>
          <w:u w:val="single"/>
        </w:rPr>
        <w:t>d</w:t>
      </w:r>
      <w:proofErr w:type="spellEnd"/>
      <w:r w:rsidR="006223ED" w:rsidRPr="00AC6F0C">
        <w:rPr>
          <w:rFonts w:hint="eastAsia"/>
          <w:bCs/>
          <w:u w:val="single"/>
        </w:rPr>
        <w:t xml:space="preserve">　</w:t>
      </w:r>
      <w:proofErr w:type="spellStart"/>
      <w:r w:rsidR="006223ED" w:rsidRPr="00AC6F0C">
        <w:rPr>
          <w:rFonts w:hint="eastAsia"/>
          <w:bCs/>
          <w:u w:val="single"/>
        </w:rPr>
        <w:t>F</w:t>
      </w:r>
      <w:r w:rsidR="006223ED" w:rsidRPr="00AC6F0C">
        <w:rPr>
          <w:bCs/>
          <w:u w:val="single"/>
        </w:rPr>
        <w:t>lashcards&amp;Games</w:t>
      </w:r>
      <w:proofErr w:type="spellEnd"/>
      <w:r w:rsidR="006223ED" w:rsidRPr="00AC6F0C">
        <w:rPr>
          <w:rFonts w:hint="eastAsia"/>
          <w:bCs/>
          <w:u w:val="single"/>
        </w:rPr>
        <w:t>」</w:t>
      </w:r>
    </w:p>
    <w:p w14:paraId="679A8F88" w14:textId="07279161" w:rsidR="000E53A3" w:rsidRPr="00AC6F0C" w:rsidRDefault="006223ED" w:rsidP="000B69D6">
      <w:pPr>
        <w:ind w:left="330" w:hangingChars="150" w:hanging="330"/>
        <w:rPr>
          <w:bCs/>
          <w:u w:val="single"/>
        </w:rPr>
      </w:pPr>
      <w:r w:rsidRPr="00AC6F0C">
        <w:rPr>
          <w:rFonts w:hint="eastAsia"/>
          <w:bCs/>
          <w:u w:val="single"/>
        </w:rPr>
        <w:t>（無料版でかまいません）</w:t>
      </w:r>
      <w:r w:rsidR="006C6EF1" w:rsidRPr="00AC6F0C">
        <w:rPr>
          <w:rFonts w:hint="eastAsia"/>
          <w:bCs/>
          <w:u w:val="single"/>
        </w:rPr>
        <w:t>を入れてご持参ください</w:t>
      </w:r>
      <w:r w:rsidR="00736E83" w:rsidRPr="00AC6F0C">
        <w:rPr>
          <w:rFonts w:hint="eastAsia"/>
          <w:bCs/>
          <w:u w:val="single"/>
        </w:rPr>
        <w:t>。お持ちでない方は、こちらでお貸しし</w:t>
      </w:r>
      <w:r w:rsidR="004B6079" w:rsidRPr="00AC6F0C">
        <w:rPr>
          <w:rFonts w:hint="eastAsia"/>
          <w:bCs/>
          <w:u w:val="single"/>
        </w:rPr>
        <w:t>ま</w:t>
      </w:r>
      <w:r w:rsidR="00736E83" w:rsidRPr="00AC6F0C">
        <w:rPr>
          <w:rFonts w:hint="eastAsia"/>
          <w:bCs/>
          <w:u w:val="single"/>
        </w:rPr>
        <w:t>す。</w:t>
      </w:r>
    </w:p>
    <w:p w14:paraId="32FD5933" w14:textId="77777777" w:rsidR="001F7555" w:rsidRPr="00AC6F0C" w:rsidRDefault="001F7555" w:rsidP="004000C4">
      <w:pPr>
        <w:ind w:leftChars="100" w:left="330" w:hangingChars="50" w:hanging="110"/>
        <w:rPr>
          <w:bCs/>
          <w:u w:val="single"/>
        </w:rPr>
      </w:pPr>
    </w:p>
    <w:p w14:paraId="0271E6DA" w14:textId="1C1D3151" w:rsidR="00B4084D" w:rsidRDefault="00B4084D" w:rsidP="00B4084D">
      <w:pPr>
        <w:jc w:val="left"/>
      </w:pPr>
      <w:r>
        <w:rPr>
          <w:rFonts w:hint="eastAsia"/>
        </w:rPr>
        <w:t>&lt;</w:t>
      </w:r>
      <w:r w:rsidR="00FC5A6D">
        <w:rPr>
          <w:rFonts w:hint="eastAsia"/>
        </w:rPr>
        <w:t>５</w:t>
      </w:r>
      <w:r>
        <w:rPr>
          <w:rFonts w:hint="eastAsia"/>
        </w:rPr>
        <w:t>&gt;参加費　　　　１，０００円（製作講座の材料費は含みません）</w:t>
      </w:r>
    </w:p>
    <w:p w14:paraId="45259764" w14:textId="77777777" w:rsidR="004000C4" w:rsidRPr="00B4084D" w:rsidRDefault="004000C4" w:rsidP="00B4084D">
      <w:pPr>
        <w:rPr>
          <w:bCs/>
          <w:u w:val="single"/>
        </w:rPr>
      </w:pPr>
    </w:p>
    <w:p w14:paraId="2F813AD6" w14:textId="638642C1" w:rsidR="000E53A3" w:rsidRDefault="000E53A3" w:rsidP="004038CC">
      <w:pPr>
        <w:jc w:val="left"/>
      </w:pPr>
      <w:r>
        <w:rPr>
          <w:rFonts w:hint="eastAsia"/>
        </w:rPr>
        <w:t>&lt;</w:t>
      </w:r>
      <w:r w:rsidR="00CF2922">
        <w:rPr>
          <w:rFonts w:hint="eastAsia"/>
        </w:rPr>
        <w:t>6</w:t>
      </w:r>
      <w:r>
        <w:rPr>
          <w:rFonts w:hint="eastAsia"/>
        </w:rPr>
        <w:t>&gt;</w:t>
      </w:r>
      <w:r w:rsidR="004038CC">
        <w:rPr>
          <w:rFonts w:hint="eastAsia"/>
        </w:rPr>
        <w:t>参加</w:t>
      </w:r>
      <w:r>
        <w:rPr>
          <w:rFonts w:hint="eastAsia"/>
        </w:rPr>
        <w:t xml:space="preserve">申込み　　</w:t>
      </w:r>
      <w:r w:rsidR="00CF2922">
        <w:rPr>
          <w:rFonts w:hint="eastAsia"/>
        </w:rPr>
        <w:t>（先着順）</w:t>
      </w:r>
    </w:p>
    <w:p w14:paraId="4A3CF855" w14:textId="77777777" w:rsidR="008834C2" w:rsidRDefault="000E53A3" w:rsidP="00184AAB">
      <w:pPr>
        <w:jc w:val="left"/>
      </w:pPr>
      <w:r>
        <w:rPr>
          <w:rFonts w:hint="eastAsia"/>
        </w:rPr>
        <w:t xml:space="preserve">　・希望される方は、別紙申込書に必要事項を記載しFAX又はメールで</w:t>
      </w:r>
      <w:r w:rsidR="008834C2">
        <w:rPr>
          <w:rFonts w:hint="eastAsia"/>
        </w:rPr>
        <w:t>、</w:t>
      </w:r>
    </w:p>
    <w:p w14:paraId="77E3432E" w14:textId="23BFDB20" w:rsidR="001F7555" w:rsidRDefault="008834C2" w:rsidP="001F7555">
      <w:pPr>
        <w:ind w:firstLineChars="1800" w:firstLine="3960"/>
        <w:jc w:val="left"/>
      </w:pPr>
      <w:r w:rsidRPr="008834C2">
        <w:rPr>
          <w:rFonts w:hint="eastAsia"/>
          <w:u w:val="single"/>
        </w:rPr>
        <w:t>令和２年２月１４日（金）までに</w:t>
      </w:r>
      <w:r w:rsidR="000E53A3" w:rsidRPr="008834C2">
        <w:rPr>
          <w:rFonts w:hint="eastAsia"/>
          <w:u w:val="single"/>
        </w:rPr>
        <w:t>お送りください</w:t>
      </w:r>
      <w:r w:rsidR="000E53A3">
        <w:rPr>
          <w:rFonts w:hint="eastAsia"/>
        </w:rPr>
        <w:t>。</w:t>
      </w:r>
    </w:p>
    <w:p w14:paraId="6BD5FCE5" w14:textId="59158C57" w:rsidR="00F321E3" w:rsidRPr="001F7555" w:rsidRDefault="008834C2" w:rsidP="008834C2">
      <w:pPr>
        <w:pStyle w:val="a5"/>
        <w:rPr>
          <w:b/>
          <w:bCs/>
        </w:rPr>
      </w:pPr>
      <w:r w:rsidRPr="001F7555">
        <w:rPr>
          <w:rFonts w:hint="eastAsia"/>
          <w:b/>
          <w:bCs/>
        </w:rPr>
        <w:t>※</w:t>
      </w:r>
      <w:r w:rsidRPr="001F7555">
        <w:rPr>
          <w:b/>
          <w:bCs/>
        </w:rPr>
        <w:t>「</w:t>
      </w:r>
      <w:r w:rsidRPr="001F7555">
        <w:rPr>
          <w:rFonts w:hint="eastAsia"/>
          <w:b/>
          <w:bCs/>
        </w:rPr>
        <w:t>コミュニケーション</w:t>
      </w:r>
      <w:r w:rsidRPr="001F7555">
        <w:rPr>
          <w:b/>
          <w:bCs/>
        </w:rPr>
        <w:t>支援勉強会」は、</w:t>
      </w:r>
      <w:r w:rsidRPr="001F7555">
        <w:rPr>
          <w:rFonts w:hint="eastAsia"/>
          <w:b/>
          <w:bCs/>
        </w:rPr>
        <w:t>共同募金配分金</w:t>
      </w:r>
      <w:r w:rsidRPr="001F7555">
        <w:rPr>
          <w:b/>
          <w:bCs/>
        </w:rPr>
        <w:t>の</w:t>
      </w:r>
      <w:r w:rsidRPr="001F7555">
        <w:rPr>
          <w:rFonts w:hint="eastAsia"/>
          <w:b/>
          <w:bCs/>
        </w:rPr>
        <w:t>助成を得</w:t>
      </w:r>
      <w:r w:rsidRPr="001F7555">
        <w:rPr>
          <w:b/>
          <w:bCs/>
        </w:rPr>
        <w:t>て実施し</w:t>
      </w:r>
      <w:r w:rsidRPr="001F7555">
        <w:rPr>
          <w:rFonts w:hint="eastAsia"/>
          <w:b/>
          <w:bCs/>
        </w:rPr>
        <w:t>てい</w:t>
      </w:r>
      <w:r w:rsidRPr="001F7555">
        <w:rPr>
          <w:b/>
          <w:bCs/>
        </w:rPr>
        <w:t>ます。</w:t>
      </w:r>
    </w:p>
    <w:p w14:paraId="0B53BF20" w14:textId="16AD12EF" w:rsidR="00F321E3" w:rsidRPr="00F821EA" w:rsidRDefault="00F321E3" w:rsidP="00FC5A6D">
      <w:pPr>
        <w:ind w:right="800" w:firstLineChars="1600" w:firstLine="3200"/>
        <w:rPr>
          <w:sz w:val="20"/>
          <w:szCs w:val="20"/>
        </w:rPr>
      </w:pPr>
      <w:r w:rsidRPr="00F821EA">
        <w:rPr>
          <w:rFonts w:hint="eastAsia"/>
          <w:sz w:val="20"/>
          <w:szCs w:val="20"/>
        </w:rPr>
        <w:t>＜お問い合わせ＞</w:t>
      </w:r>
      <w:r w:rsidR="00FC5A6D">
        <w:rPr>
          <w:rFonts w:hint="eastAsia"/>
          <w:sz w:val="20"/>
          <w:szCs w:val="20"/>
        </w:rPr>
        <w:t xml:space="preserve">　</w:t>
      </w:r>
      <w:r w:rsidR="00FC5A6D" w:rsidRPr="00F821EA">
        <w:rPr>
          <w:rFonts w:hint="eastAsia"/>
          <w:sz w:val="20"/>
          <w:szCs w:val="20"/>
        </w:rPr>
        <w:t>担当　：成田</w:t>
      </w:r>
    </w:p>
    <w:p w14:paraId="26D7F1B0" w14:textId="77777777" w:rsidR="00F321E3" w:rsidRPr="00F821EA" w:rsidRDefault="00F321E3" w:rsidP="007662C4">
      <w:pPr>
        <w:jc w:val="right"/>
        <w:rPr>
          <w:sz w:val="20"/>
          <w:szCs w:val="20"/>
        </w:rPr>
      </w:pPr>
      <w:r w:rsidRPr="00F821EA">
        <w:rPr>
          <w:rFonts w:hint="eastAsia"/>
          <w:sz w:val="20"/>
          <w:szCs w:val="20"/>
        </w:rPr>
        <w:t xml:space="preserve">　NPO法人 フュージョンコムかながわ・県肢体不自由児協会</w:t>
      </w:r>
    </w:p>
    <w:p w14:paraId="455FB638" w14:textId="77777777" w:rsidR="00F321E3" w:rsidRPr="00F821EA" w:rsidRDefault="00F321E3" w:rsidP="007662C4">
      <w:pPr>
        <w:jc w:val="right"/>
        <w:rPr>
          <w:sz w:val="20"/>
          <w:szCs w:val="20"/>
        </w:rPr>
      </w:pPr>
      <w:r w:rsidRPr="00F821EA">
        <w:rPr>
          <w:rFonts w:hint="eastAsia"/>
          <w:sz w:val="20"/>
          <w:szCs w:val="20"/>
        </w:rPr>
        <w:t xml:space="preserve">　TEL：045-311-8742　FAX：045-324-8985</w:t>
      </w:r>
    </w:p>
    <w:p w14:paraId="0278204A" w14:textId="6E04A4B7" w:rsidR="00F321E3" w:rsidRPr="00F821EA" w:rsidRDefault="00F321E3" w:rsidP="00FC5A6D">
      <w:pPr>
        <w:ind w:right="800" w:firstLineChars="2400" w:firstLine="4800"/>
        <w:rPr>
          <w:sz w:val="20"/>
          <w:szCs w:val="20"/>
        </w:rPr>
      </w:pPr>
      <w:r w:rsidRPr="00F821EA">
        <w:rPr>
          <w:rFonts w:hint="eastAsia"/>
          <w:sz w:val="20"/>
          <w:szCs w:val="20"/>
        </w:rPr>
        <w:t xml:space="preserve">　Eメール：</w:t>
      </w:r>
      <w:hyperlink r:id="rId10" w:history="1">
        <w:r w:rsidRPr="00F821EA">
          <w:rPr>
            <w:rStyle w:val="a3"/>
            <w:sz w:val="20"/>
            <w:szCs w:val="20"/>
          </w:rPr>
          <w:t>jimukyoku@kenshikyou.jp</w:t>
        </w:r>
      </w:hyperlink>
      <w:r w:rsidRPr="00F821EA">
        <w:rPr>
          <w:rFonts w:hint="eastAsia"/>
          <w:sz w:val="20"/>
          <w:szCs w:val="20"/>
        </w:rPr>
        <w:t xml:space="preserve">　</w:t>
      </w:r>
    </w:p>
    <w:sectPr w:rsidR="00F321E3" w:rsidRPr="00F821EA" w:rsidSect="00A471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FB652" w14:textId="77777777" w:rsidR="00421254" w:rsidRDefault="00421254" w:rsidP="00436A07">
      <w:r>
        <w:separator/>
      </w:r>
    </w:p>
  </w:endnote>
  <w:endnote w:type="continuationSeparator" w:id="0">
    <w:p w14:paraId="75FC2DBC" w14:textId="77777777" w:rsidR="00421254" w:rsidRDefault="00421254" w:rsidP="0043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charset w:val="80"/>
    <w:family w:val="modern"/>
    <w:pitch w:val="variable"/>
    <w:sig w:usb0="E00002F7" w:usb1="2AC7EDF8" w:usb2="00000012" w:usb3="00000000" w:csb0="00020001"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48A1" w14:textId="77777777" w:rsidR="00421254" w:rsidRDefault="00421254" w:rsidP="00436A07">
      <w:r>
        <w:separator/>
      </w:r>
    </w:p>
  </w:footnote>
  <w:footnote w:type="continuationSeparator" w:id="0">
    <w:p w14:paraId="79D3789D" w14:textId="77777777" w:rsidR="00421254" w:rsidRDefault="00421254" w:rsidP="00436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AB"/>
    <w:rsid w:val="00002BA9"/>
    <w:rsid w:val="00005304"/>
    <w:rsid w:val="0006768F"/>
    <w:rsid w:val="00097BAB"/>
    <w:rsid w:val="000B69D6"/>
    <w:rsid w:val="000D0846"/>
    <w:rsid w:val="000E53A3"/>
    <w:rsid w:val="00107927"/>
    <w:rsid w:val="00110BAD"/>
    <w:rsid w:val="00112CBF"/>
    <w:rsid w:val="00114E32"/>
    <w:rsid w:val="00132666"/>
    <w:rsid w:val="00183650"/>
    <w:rsid w:val="00184AAB"/>
    <w:rsid w:val="001C7DAF"/>
    <w:rsid w:val="001D4923"/>
    <w:rsid w:val="001F7555"/>
    <w:rsid w:val="00201888"/>
    <w:rsid w:val="00216A04"/>
    <w:rsid w:val="002313DC"/>
    <w:rsid w:val="002764BD"/>
    <w:rsid w:val="002A3FEB"/>
    <w:rsid w:val="002A76BE"/>
    <w:rsid w:val="002E5CD5"/>
    <w:rsid w:val="003E67B9"/>
    <w:rsid w:val="004000C4"/>
    <w:rsid w:val="004038CC"/>
    <w:rsid w:val="00421254"/>
    <w:rsid w:val="00436A07"/>
    <w:rsid w:val="004A0A00"/>
    <w:rsid w:val="004B6079"/>
    <w:rsid w:val="004D67CD"/>
    <w:rsid w:val="00500809"/>
    <w:rsid w:val="00503030"/>
    <w:rsid w:val="00526F51"/>
    <w:rsid w:val="00533B9D"/>
    <w:rsid w:val="00557A14"/>
    <w:rsid w:val="005A5EDC"/>
    <w:rsid w:val="005B2228"/>
    <w:rsid w:val="005D30EA"/>
    <w:rsid w:val="005D6A0F"/>
    <w:rsid w:val="005E4FFC"/>
    <w:rsid w:val="006223ED"/>
    <w:rsid w:val="006813C8"/>
    <w:rsid w:val="006B4ECE"/>
    <w:rsid w:val="006B501B"/>
    <w:rsid w:val="006C6ED4"/>
    <w:rsid w:val="006C6EF1"/>
    <w:rsid w:val="007255FC"/>
    <w:rsid w:val="00736E83"/>
    <w:rsid w:val="007662C4"/>
    <w:rsid w:val="007671AB"/>
    <w:rsid w:val="00782896"/>
    <w:rsid w:val="007B0E98"/>
    <w:rsid w:val="007C0AAD"/>
    <w:rsid w:val="007D722A"/>
    <w:rsid w:val="007E64BE"/>
    <w:rsid w:val="0080184E"/>
    <w:rsid w:val="008213D2"/>
    <w:rsid w:val="008432EC"/>
    <w:rsid w:val="00863293"/>
    <w:rsid w:val="008834C2"/>
    <w:rsid w:val="008A2D63"/>
    <w:rsid w:val="008D3485"/>
    <w:rsid w:val="00910D84"/>
    <w:rsid w:val="009140D4"/>
    <w:rsid w:val="009821C4"/>
    <w:rsid w:val="009E365C"/>
    <w:rsid w:val="00A33547"/>
    <w:rsid w:val="00A47173"/>
    <w:rsid w:val="00A51ECE"/>
    <w:rsid w:val="00A777AF"/>
    <w:rsid w:val="00A8234D"/>
    <w:rsid w:val="00AA1C5D"/>
    <w:rsid w:val="00AC6F0C"/>
    <w:rsid w:val="00AC706D"/>
    <w:rsid w:val="00AE2718"/>
    <w:rsid w:val="00B24F97"/>
    <w:rsid w:val="00B252C9"/>
    <w:rsid w:val="00B3431E"/>
    <w:rsid w:val="00B4084D"/>
    <w:rsid w:val="00B57592"/>
    <w:rsid w:val="00BC24EA"/>
    <w:rsid w:val="00BD5EBE"/>
    <w:rsid w:val="00C07525"/>
    <w:rsid w:val="00C45C79"/>
    <w:rsid w:val="00C84C43"/>
    <w:rsid w:val="00C92926"/>
    <w:rsid w:val="00CF2922"/>
    <w:rsid w:val="00D155BC"/>
    <w:rsid w:val="00D97084"/>
    <w:rsid w:val="00DA1B47"/>
    <w:rsid w:val="00DE4BC1"/>
    <w:rsid w:val="00E0718A"/>
    <w:rsid w:val="00EA002F"/>
    <w:rsid w:val="00EF44B5"/>
    <w:rsid w:val="00F0747F"/>
    <w:rsid w:val="00F104F9"/>
    <w:rsid w:val="00F321E3"/>
    <w:rsid w:val="00F50176"/>
    <w:rsid w:val="00F62FE2"/>
    <w:rsid w:val="00F71BEF"/>
    <w:rsid w:val="00F821EA"/>
    <w:rsid w:val="00F83E49"/>
    <w:rsid w:val="00FB39D5"/>
    <w:rsid w:val="00FC5A6D"/>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7C2F1"/>
  <w15:chartTrackingRefBased/>
  <w15:docId w15:val="{6D8BB805-25F7-4B47-A2C7-4633227A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1E3"/>
    <w:rPr>
      <w:color w:val="0563C1" w:themeColor="hyperlink"/>
      <w:u w:val="single"/>
    </w:rPr>
  </w:style>
  <w:style w:type="character" w:styleId="a4">
    <w:name w:val="Unresolved Mention"/>
    <w:basedOn w:val="a0"/>
    <w:uiPriority w:val="99"/>
    <w:semiHidden/>
    <w:unhideWhenUsed/>
    <w:rsid w:val="00F321E3"/>
    <w:rPr>
      <w:color w:val="605E5C"/>
      <w:shd w:val="clear" w:color="auto" w:fill="E1DFDD"/>
    </w:rPr>
  </w:style>
  <w:style w:type="paragraph" w:styleId="a5">
    <w:name w:val="No Spacing"/>
    <w:uiPriority w:val="1"/>
    <w:qFormat/>
    <w:rsid w:val="00CF2922"/>
    <w:pPr>
      <w:widowControl w:val="0"/>
      <w:jc w:val="both"/>
    </w:pPr>
    <w:rPr>
      <w:rFonts w:asciiTheme="minorHAnsi" w:eastAsiaTheme="minorEastAsia" w:hAnsiTheme="minorHAnsi"/>
    </w:rPr>
  </w:style>
  <w:style w:type="paragraph" w:styleId="a6">
    <w:name w:val="header"/>
    <w:basedOn w:val="a"/>
    <w:link w:val="a7"/>
    <w:uiPriority w:val="99"/>
    <w:unhideWhenUsed/>
    <w:rsid w:val="00436A07"/>
    <w:pPr>
      <w:tabs>
        <w:tab w:val="center" w:pos="4252"/>
        <w:tab w:val="right" w:pos="8504"/>
      </w:tabs>
      <w:snapToGrid w:val="0"/>
    </w:pPr>
  </w:style>
  <w:style w:type="character" w:customStyle="1" w:styleId="a7">
    <w:name w:val="ヘッダー (文字)"/>
    <w:basedOn w:val="a0"/>
    <w:link w:val="a6"/>
    <w:uiPriority w:val="99"/>
    <w:rsid w:val="00436A07"/>
  </w:style>
  <w:style w:type="paragraph" w:styleId="a8">
    <w:name w:val="footer"/>
    <w:basedOn w:val="a"/>
    <w:link w:val="a9"/>
    <w:uiPriority w:val="99"/>
    <w:unhideWhenUsed/>
    <w:rsid w:val="00436A07"/>
    <w:pPr>
      <w:tabs>
        <w:tab w:val="center" w:pos="4252"/>
        <w:tab w:val="right" w:pos="8504"/>
      </w:tabs>
      <w:snapToGrid w:val="0"/>
    </w:pPr>
  </w:style>
  <w:style w:type="character" w:customStyle="1" w:styleId="a9">
    <w:name w:val="フッター (文字)"/>
    <w:basedOn w:val="a0"/>
    <w:link w:val="a8"/>
    <w:uiPriority w:val="99"/>
    <w:rsid w:val="00436A07"/>
  </w:style>
  <w:style w:type="table" w:styleId="aa">
    <w:name w:val="Table Grid"/>
    <w:basedOn w:val="a1"/>
    <w:uiPriority w:val="39"/>
    <w:rsid w:val="008D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90853">
      <w:bodyDiv w:val="1"/>
      <w:marLeft w:val="0"/>
      <w:marRight w:val="0"/>
      <w:marTop w:val="0"/>
      <w:marBottom w:val="0"/>
      <w:divBdr>
        <w:top w:val="none" w:sz="0" w:space="0" w:color="auto"/>
        <w:left w:val="none" w:sz="0" w:space="0" w:color="auto"/>
        <w:bottom w:val="none" w:sz="0" w:space="0" w:color="auto"/>
        <w:right w:val="none" w:sz="0" w:space="0" w:color="auto"/>
      </w:divBdr>
    </w:div>
    <w:div w:id="16564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imukyoku@kenshikyou.jp"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桂子</dc:creator>
  <cp:keywords/>
  <dc:description/>
  <cp:lastModifiedBy>松田桂子</cp:lastModifiedBy>
  <cp:revision>5</cp:revision>
  <cp:lastPrinted>2020-01-08T02:43:00Z</cp:lastPrinted>
  <dcterms:created xsi:type="dcterms:W3CDTF">2020-01-08T01:44:00Z</dcterms:created>
  <dcterms:modified xsi:type="dcterms:W3CDTF">2020-01-10T06:45:00Z</dcterms:modified>
</cp:coreProperties>
</file>